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88031" w14:textId="1C4935D8" w:rsidR="0013120A" w:rsidRDefault="0013120A" w:rsidP="0013120A">
      <w:pPr>
        <w:pStyle w:val="Heading"/>
        <w:rPr>
          <w:rFonts w:cs="Arial"/>
          <w:b/>
          <w:sz w:val="40"/>
          <w:szCs w:val="40"/>
        </w:rPr>
      </w:pPr>
      <w:r>
        <w:rPr>
          <w:rFonts w:cs="Arial"/>
          <w:b/>
          <w:sz w:val="40"/>
          <w:szCs w:val="40"/>
        </w:rPr>
        <w:t>Hewelsfield and Brockweir</w:t>
      </w:r>
      <w:r>
        <w:rPr>
          <w:rFonts w:cs="Arial"/>
          <w:b/>
          <w:sz w:val="40"/>
          <w:szCs w:val="40"/>
        </w:rPr>
        <w:br/>
        <w:t>Parish Council</w:t>
      </w:r>
    </w:p>
    <w:p w14:paraId="2FBAC2BA" w14:textId="77777777" w:rsidR="0013120A" w:rsidRDefault="0013120A" w:rsidP="0013120A">
      <w:pPr>
        <w:pStyle w:val="Heading"/>
        <w:ind w:left="720"/>
        <w:jc w:val="left"/>
        <w:rPr>
          <w:rFonts w:cs="Arial"/>
          <w:sz w:val="40"/>
          <w:szCs w:val="40"/>
          <w:u w:val="none"/>
        </w:rPr>
      </w:pPr>
    </w:p>
    <w:p w14:paraId="2ACD14D7" w14:textId="58E43AC9" w:rsidR="0013120A" w:rsidRDefault="0013120A" w:rsidP="0013120A">
      <w:pPr>
        <w:pStyle w:val="Heading"/>
        <w:jc w:val="left"/>
        <w:rPr>
          <w:rFonts w:cs="Arial"/>
          <w:sz w:val="20"/>
          <w:u w:val="none"/>
        </w:rPr>
      </w:pPr>
      <w:r>
        <w:rPr>
          <w:rFonts w:cs="Arial"/>
          <w:sz w:val="20"/>
          <w:u w:val="none"/>
        </w:rPr>
        <w:t xml:space="preserve">Minutes of </w:t>
      </w:r>
      <w:r w:rsidR="00B929C9">
        <w:rPr>
          <w:rFonts w:cs="Arial"/>
          <w:sz w:val="20"/>
          <w:u w:val="none"/>
        </w:rPr>
        <w:t xml:space="preserve">Parish Council meeting held on </w:t>
      </w:r>
      <w:r w:rsidR="003E504B">
        <w:rPr>
          <w:rFonts w:cs="Arial"/>
          <w:sz w:val="20"/>
          <w:u w:val="none"/>
        </w:rPr>
        <w:t>6</w:t>
      </w:r>
      <w:r w:rsidR="003E504B" w:rsidRPr="003E504B">
        <w:rPr>
          <w:rFonts w:cs="Arial"/>
          <w:sz w:val="20"/>
          <w:u w:val="none"/>
          <w:vertAlign w:val="superscript"/>
        </w:rPr>
        <w:t>th</w:t>
      </w:r>
      <w:r w:rsidR="003E504B">
        <w:rPr>
          <w:rFonts w:cs="Arial"/>
          <w:sz w:val="20"/>
          <w:u w:val="none"/>
        </w:rPr>
        <w:t xml:space="preserve"> July</w:t>
      </w:r>
      <w:r w:rsidR="00B929C9">
        <w:rPr>
          <w:rFonts w:cs="Arial"/>
          <w:sz w:val="20"/>
          <w:u w:val="none"/>
        </w:rPr>
        <w:t xml:space="preserve"> 2021 at the Mackenzie Hall</w:t>
      </w:r>
      <w:r>
        <w:rPr>
          <w:rFonts w:cs="Arial"/>
          <w:sz w:val="20"/>
          <w:u w:val="none"/>
        </w:rPr>
        <w:t>.</w:t>
      </w:r>
    </w:p>
    <w:p w14:paraId="7F235906" w14:textId="77777777" w:rsidR="009F3756" w:rsidRDefault="009F3756" w:rsidP="0013120A">
      <w:pPr>
        <w:rPr>
          <w:rFonts w:ascii="Arial" w:hAnsi="Arial" w:cs="Arial"/>
          <w:b/>
          <w:sz w:val="20"/>
          <w:szCs w:val="20"/>
        </w:rPr>
      </w:pPr>
    </w:p>
    <w:p w14:paraId="1804ABED" w14:textId="28AA2DAA" w:rsidR="0013120A" w:rsidRDefault="0013120A" w:rsidP="0013120A">
      <w:pPr>
        <w:rPr>
          <w:rFonts w:ascii="Arial" w:hAnsi="Arial" w:cs="Arial"/>
          <w:sz w:val="20"/>
          <w:szCs w:val="20"/>
        </w:rPr>
      </w:pPr>
      <w:r>
        <w:rPr>
          <w:rFonts w:ascii="Arial" w:hAnsi="Arial" w:cs="Arial"/>
          <w:b/>
          <w:sz w:val="20"/>
          <w:szCs w:val="20"/>
        </w:rPr>
        <w:t xml:space="preserve">Present: </w:t>
      </w:r>
      <w:r>
        <w:rPr>
          <w:rFonts w:ascii="Arial" w:hAnsi="Arial" w:cs="Arial"/>
          <w:sz w:val="20"/>
          <w:szCs w:val="20"/>
        </w:rPr>
        <w:t xml:space="preserve"> </w:t>
      </w:r>
      <w:r w:rsidR="00533BD8">
        <w:rPr>
          <w:rFonts w:ascii="Arial" w:hAnsi="Arial" w:cs="Arial"/>
          <w:sz w:val="20"/>
          <w:szCs w:val="20"/>
        </w:rPr>
        <w:t>Cllr. Fox</w:t>
      </w:r>
      <w:r w:rsidR="00E050FF">
        <w:rPr>
          <w:rFonts w:ascii="Arial" w:hAnsi="Arial" w:cs="Arial"/>
          <w:sz w:val="20"/>
          <w:szCs w:val="20"/>
        </w:rPr>
        <w:t>- Chair</w:t>
      </w:r>
      <w:r w:rsidR="00533BD8">
        <w:rPr>
          <w:rFonts w:ascii="Arial" w:hAnsi="Arial" w:cs="Arial"/>
          <w:sz w:val="20"/>
          <w:szCs w:val="20"/>
        </w:rPr>
        <w:t>,</w:t>
      </w:r>
      <w:r w:rsidR="00B929C9">
        <w:rPr>
          <w:rFonts w:ascii="Arial" w:hAnsi="Arial" w:cs="Arial"/>
          <w:sz w:val="20"/>
          <w:szCs w:val="20"/>
        </w:rPr>
        <w:t xml:space="preserve"> </w:t>
      </w:r>
      <w:r w:rsidR="00511B5D">
        <w:rPr>
          <w:rFonts w:ascii="Arial" w:hAnsi="Arial" w:cs="Arial"/>
          <w:sz w:val="20"/>
          <w:szCs w:val="20"/>
        </w:rPr>
        <w:t>Cllr. Harris</w:t>
      </w:r>
      <w:r w:rsidR="00A124B1">
        <w:rPr>
          <w:rFonts w:ascii="Arial" w:hAnsi="Arial" w:cs="Arial"/>
          <w:sz w:val="20"/>
          <w:szCs w:val="20"/>
        </w:rPr>
        <w:t xml:space="preserve">, </w:t>
      </w:r>
      <w:r w:rsidR="00FD7832">
        <w:rPr>
          <w:rFonts w:ascii="Arial" w:hAnsi="Arial" w:cs="Arial"/>
          <w:sz w:val="20"/>
          <w:szCs w:val="20"/>
        </w:rPr>
        <w:t xml:space="preserve">Cllr. Groves-Bond, </w:t>
      </w:r>
      <w:r w:rsidR="00E050FF">
        <w:rPr>
          <w:rFonts w:ascii="Arial" w:hAnsi="Arial" w:cs="Arial"/>
          <w:sz w:val="20"/>
          <w:szCs w:val="20"/>
        </w:rPr>
        <w:t xml:space="preserve">Cllr. </w:t>
      </w:r>
      <w:r w:rsidR="003E504B">
        <w:rPr>
          <w:rFonts w:ascii="Arial" w:hAnsi="Arial" w:cs="Arial"/>
          <w:sz w:val="20"/>
          <w:szCs w:val="20"/>
        </w:rPr>
        <w:t>Brundle,</w:t>
      </w:r>
      <w:r w:rsidR="00E050FF">
        <w:rPr>
          <w:rFonts w:ascii="Arial" w:hAnsi="Arial" w:cs="Arial"/>
          <w:sz w:val="20"/>
          <w:szCs w:val="20"/>
        </w:rPr>
        <w:t xml:space="preserve"> District Cllr. McFarl</w:t>
      </w:r>
      <w:r w:rsidR="00B97880">
        <w:rPr>
          <w:rFonts w:ascii="Arial" w:hAnsi="Arial" w:cs="Arial"/>
          <w:sz w:val="20"/>
          <w:szCs w:val="20"/>
        </w:rPr>
        <w:t>i</w:t>
      </w:r>
      <w:r w:rsidR="00E050FF">
        <w:rPr>
          <w:rFonts w:ascii="Arial" w:hAnsi="Arial" w:cs="Arial"/>
          <w:sz w:val="20"/>
          <w:szCs w:val="20"/>
        </w:rPr>
        <w:t xml:space="preserve">ng and </w:t>
      </w:r>
      <w:r>
        <w:rPr>
          <w:rFonts w:ascii="Arial" w:hAnsi="Arial" w:cs="Arial"/>
          <w:sz w:val="20"/>
          <w:szCs w:val="20"/>
        </w:rPr>
        <w:t>the Parish Clerk</w:t>
      </w:r>
      <w:r w:rsidR="00B929C9">
        <w:rPr>
          <w:rFonts w:ascii="Arial" w:hAnsi="Arial" w:cs="Arial"/>
          <w:sz w:val="20"/>
          <w:szCs w:val="20"/>
        </w:rPr>
        <w:t>.</w:t>
      </w:r>
      <w:r w:rsidR="00A124B1">
        <w:rPr>
          <w:rFonts w:ascii="Arial" w:hAnsi="Arial" w:cs="Arial"/>
          <w:sz w:val="20"/>
          <w:szCs w:val="20"/>
        </w:rPr>
        <w:t xml:space="preserve"> </w:t>
      </w:r>
      <w:r w:rsidR="00B929C9">
        <w:rPr>
          <w:rFonts w:ascii="Arial" w:hAnsi="Arial" w:cs="Arial"/>
          <w:sz w:val="20"/>
          <w:szCs w:val="20"/>
        </w:rPr>
        <w:t>There were no</w:t>
      </w:r>
      <w:r w:rsidR="008A177B">
        <w:rPr>
          <w:rFonts w:ascii="Arial" w:hAnsi="Arial" w:cs="Arial"/>
          <w:sz w:val="20"/>
          <w:szCs w:val="20"/>
        </w:rPr>
        <w:t xml:space="preserve"> members of the public</w:t>
      </w:r>
      <w:r w:rsidR="00B929C9">
        <w:rPr>
          <w:rFonts w:ascii="Arial" w:hAnsi="Arial" w:cs="Arial"/>
          <w:sz w:val="20"/>
          <w:szCs w:val="20"/>
        </w:rPr>
        <w:t xml:space="preserve"> in attendance</w:t>
      </w:r>
      <w:r w:rsidR="008A177B">
        <w:rPr>
          <w:rFonts w:ascii="Arial" w:hAnsi="Arial" w:cs="Arial"/>
          <w:sz w:val="20"/>
          <w:szCs w:val="20"/>
        </w:rPr>
        <w:t>.</w:t>
      </w:r>
    </w:p>
    <w:p w14:paraId="2E89C803" w14:textId="76CAF1EE" w:rsidR="003508DC" w:rsidRDefault="003508DC" w:rsidP="0013120A">
      <w:pPr>
        <w:rPr>
          <w:rFonts w:ascii="Arial" w:hAnsi="Arial" w:cs="Arial"/>
          <w:sz w:val="20"/>
          <w:szCs w:val="20"/>
        </w:rPr>
      </w:pPr>
    </w:p>
    <w:p w14:paraId="03E48A92" w14:textId="28FF9B3C" w:rsidR="00C73171" w:rsidRDefault="00C73171" w:rsidP="0013120A">
      <w:pPr>
        <w:rPr>
          <w:rFonts w:ascii="Arial" w:hAnsi="Arial" w:cs="Arial"/>
          <w:b/>
          <w:sz w:val="20"/>
          <w:szCs w:val="20"/>
          <w:u w:val="single"/>
        </w:rPr>
      </w:pPr>
      <w:r>
        <w:rPr>
          <w:rFonts w:ascii="Arial" w:hAnsi="Arial" w:cs="Arial"/>
          <w:b/>
          <w:sz w:val="20"/>
          <w:szCs w:val="20"/>
          <w:u w:val="single"/>
        </w:rPr>
        <w:t>3</w:t>
      </w:r>
      <w:r w:rsidR="00E050FF">
        <w:rPr>
          <w:rFonts w:ascii="Arial" w:hAnsi="Arial" w:cs="Arial"/>
          <w:b/>
          <w:sz w:val="20"/>
          <w:szCs w:val="20"/>
          <w:u w:val="single"/>
        </w:rPr>
        <w:t>3</w:t>
      </w:r>
      <w:r w:rsidR="003E504B">
        <w:rPr>
          <w:rFonts w:ascii="Arial" w:hAnsi="Arial" w:cs="Arial"/>
          <w:b/>
          <w:sz w:val="20"/>
          <w:szCs w:val="20"/>
          <w:u w:val="single"/>
        </w:rPr>
        <w:t>16</w:t>
      </w:r>
      <w:r>
        <w:rPr>
          <w:rFonts w:ascii="Arial" w:hAnsi="Arial" w:cs="Arial"/>
          <w:b/>
          <w:sz w:val="20"/>
          <w:szCs w:val="20"/>
          <w:u w:val="single"/>
        </w:rPr>
        <w:tab/>
      </w:r>
      <w:r w:rsidR="00B929C9">
        <w:rPr>
          <w:rFonts w:ascii="Arial" w:hAnsi="Arial" w:cs="Arial"/>
          <w:b/>
          <w:sz w:val="20"/>
          <w:szCs w:val="20"/>
          <w:u w:val="single"/>
        </w:rPr>
        <w:t>Apologies</w:t>
      </w:r>
    </w:p>
    <w:p w14:paraId="3573AA24" w14:textId="31530351" w:rsidR="00C73171" w:rsidRDefault="00C73171" w:rsidP="0013120A">
      <w:pPr>
        <w:rPr>
          <w:rFonts w:ascii="Arial" w:hAnsi="Arial" w:cs="Arial"/>
          <w:b/>
          <w:sz w:val="20"/>
          <w:szCs w:val="20"/>
          <w:u w:val="single"/>
        </w:rPr>
      </w:pPr>
    </w:p>
    <w:p w14:paraId="3C4BF3FB" w14:textId="59BD6D77" w:rsidR="00FD7832" w:rsidRDefault="003E504B" w:rsidP="00FD7832">
      <w:pPr>
        <w:rPr>
          <w:rFonts w:ascii="Arial" w:hAnsi="Arial" w:cs="Arial"/>
          <w:sz w:val="20"/>
          <w:szCs w:val="20"/>
        </w:rPr>
      </w:pPr>
      <w:r>
        <w:rPr>
          <w:rFonts w:ascii="Arial" w:hAnsi="Arial" w:cs="Arial"/>
          <w:sz w:val="20"/>
          <w:szCs w:val="20"/>
        </w:rPr>
        <w:t>Cllrs. Sinfield and Haythornthwaite</w:t>
      </w:r>
    </w:p>
    <w:p w14:paraId="373A275B" w14:textId="4D04B070" w:rsidR="00CE7E21" w:rsidRDefault="00CE7E21" w:rsidP="0013120A">
      <w:pPr>
        <w:rPr>
          <w:rFonts w:ascii="Arial" w:hAnsi="Arial" w:cs="Arial"/>
          <w:sz w:val="20"/>
          <w:szCs w:val="20"/>
        </w:rPr>
      </w:pPr>
    </w:p>
    <w:p w14:paraId="2FA10599" w14:textId="50161EF0" w:rsidR="00B929C9" w:rsidRDefault="00CE7E21" w:rsidP="0013120A">
      <w:pPr>
        <w:rPr>
          <w:rFonts w:ascii="Arial" w:hAnsi="Arial" w:cs="Arial"/>
          <w:b/>
          <w:sz w:val="20"/>
          <w:szCs w:val="20"/>
          <w:u w:val="single"/>
        </w:rPr>
      </w:pPr>
      <w:r>
        <w:rPr>
          <w:rFonts w:ascii="Arial" w:hAnsi="Arial" w:cs="Arial"/>
          <w:b/>
          <w:sz w:val="20"/>
          <w:szCs w:val="20"/>
          <w:u w:val="single"/>
        </w:rPr>
        <w:t>3</w:t>
      </w:r>
      <w:r w:rsidR="00B929C9">
        <w:rPr>
          <w:rFonts w:ascii="Arial" w:hAnsi="Arial" w:cs="Arial"/>
          <w:b/>
          <w:sz w:val="20"/>
          <w:szCs w:val="20"/>
          <w:u w:val="single"/>
        </w:rPr>
        <w:t>3</w:t>
      </w:r>
      <w:r w:rsidR="003E504B">
        <w:rPr>
          <w:rFonts w:ascii="Arial" w:hAnsi="Arial" w:cs="Arial"/>
          <w:b/>
          <w:sz w:val="20"/>
          <w:szCs w:val="20"/>
          <w:u w:val="single"/>
        </w:rPr>
        <w:t>17</w:t>
      </w:r>
      <w:r w:rsidR="00B929C9">
        <w:rPr>
          <w:rFonts w:ascii="Arial" w:hAnsi="Arial" w:cs="Arial"/>
          <w:b/>
          <w:sz w:val="20"/>
          <w:szCs w:val="20"/>
          <w:u w:val="single"/>
        </w:rPr>
        <w:tab/>
        <w:t>Declaration of Interest in Agenda Items</w:t>
      </w:r>
    </w:p>
    <w:p w14:paraId="088899BD" w14:textId="7B7EA9BE" w:rsidR="00B929C9" w:rsidRDefault="00B929C9" w:rsidP="0013120A">
      <w:pPr>
        <w:rPr>
          <w:rFonts w:ascii="Arial" w:hAnsi="Arial" w:cs="Arial"/>
          <w:b/>
          <w:sz w:val="20"/>
          <w:szCs w:val="20"/>
          <w:u w:val="single"/>
        </w:rPr>
      </w:pPr>
    </w:p>
    <w:p w14:paraId="4542E62B" w14:textId="1123EB7D" w:rsidR="00B929C9" w:rsidRPr="00B929C9" w:rsidRDefault="003E504B" w:rsidP="0013120A">
      <w:pPr>
        <w:rPr>
          <w:rFonts w:ascii="Arial" w:hAnsi="Arial" w:cs="Arial"/>
          <w:bCs/>
          <w:sz w:val="20"/>
          <w:szCs w:val="20"/>
        </w:rPr>
      </w:pPr>
      <w:r>
        <w:rPr>
          <w:rFonts w:ascii="Arial" w:hAnsi="Arial" w:cs="Arial"/>
          <w:bCs/>
          <w:sz w:val="20"/>
          <w:szCs w:val="20"/>
        </w:rPr>
        <w:t xml:space="preserve">Cllr. Brundle declared a pecuniary interest in Agenda Item 7 – Planning consent for </w:t>
      </w:r>
      <w:proofErr w:type="spellStart"/>
      <w:r>
        <w:rPr>
          <w:rFonts w:ascii="Arial" w:hAnsi="Arial" w:cs="Arial"/>
          <w:bCs/>
          <w:sz w:val="20"/>
          <w:szCs w:val="20"/>
        </w:rPr>
        <w:t>Sunnydene</w:t>
      </w:r>
      <w:proofErr w:type="spellEnd"/>
      <w:r>
        <w:rPr>
          <w:rFonts w:ascii="Arial" w:hAnsi="Arial" w:cs="Arial"/>
          <w:bCs/>
          <w:sz w:val="20"/>
          <w:szCs w:val="20"/>
        </w:rPr>
        <w:t>.</w:t>
      </w:r>
    </w:p>
    <w:p w14:paraId="4462FFD5" w14:textId="77777777" w:rsidR="00B929C9" w:rsidRDefault="00B929C9" w:rsidP="0013120A">
      <w:pPr>
        <w:rPr>
          <w:rFonts w:ascii="Arial" w:hAnsi="Arial" w:cs="Arial"/>
          <w:b/>
          <w:sz w:val="20"/>
          <w:szCs w:val="20"/>
          <w:u w:val="single"/>
        </w:rPr>
      </w:pPr>
    </w:p>
    <w:p w14:paraId="47F1A57C" w14:textId="63E14255" w:rsidR="00CE7E21" w:rsidRDefault="00B929C9" w:rsidP="0013120A">
      <w:pPr>
        <w:rPr>
          <w:rFonts w:ascii="Arial" w:hAnsi="Arial" w:cs="Arial"/>
          <w:b/>
          <w:sz w:val="20"/>
          <w:szCs w:val="20"/>
          <w:u w:val="single"/>
        </w:rPr>
      </w:pPr>
      <w:r>
        <w:rPr>
          <w:rFonts w:ascii="Arial" w:hAnsi="Arial" w:cs="Arial"/>
          <w:b/>
          <w:sz w:val="20"/>
          <w:szCs w:val="20"/>
          <w:u w:val="single"/>
        </w:rPr>
        <w:t>33</w:t>
      </w:r>
      <w:r w:rsidR="003E504B">
        <w:rPr>
          <w:rFonts w:ascii="Arial" w:hAnsi="Arial" w:cs="Arial"/>
          <w:b/>
          <w:sz w:val="20"/>
          <w:szCs w:val="20"/>
          <w:u w:val="single"/>
        </w:rPr>
        <w:t>18</w:t>
      </w:r>
      <w:r w:rsidR="00CE7E21">
        <w:rPr>
          <w:rFonts w:ascii="Arial" w:hAnsi="Arial" w:cs="Arial"/>
          <w:b/>
          <w:sz w:val="20"/>
          <w:szCs w:val="20"/>
          <w:u w:val="single"/>
        </w:rPr>
        <w:tab/>
        <w:t xml:space="preserve">Confirm Minutes of the </w:t>
      </w:r>
      <w:r>
        <w:rPr>
          <w:rFonts w:ascii="Arial" w:hAnsi="Arial" w:cs="Arial"/>
          <w:b/>
          <w:sz w:val="20"/>
          <w:szCs w:val="20"/>
          <w:u w:val="single"/>
        </w:rPr>
        <w:t xml:space="preserve">Parish Council meeting held on </w:t>
      </w:r>
      <w:r w:rsidR="003E504B">
        <w:rPr>
          <w:rFonts w:ascii="Arial" w:hAnsi="Arial" w:cs="Arial"/>
          <w:b/>
          <w:sz w:val="20"/>
          <w:szCs w:val="20"/>
          <w:u w:val="single"/>
        </w:rPr>
        <w:t>15</w:t>
      </w:r>
      <w:r w:rsidR="003E504B" w:rsidRPr="003E504B">
        <w:rPr>
          <w:rFonts w:ascii="Arial" w:hAnsi="Arial" w:cs="Arial"/>
          <w:b/>
          <w:sz w:val="20"/>
          <w:szCs w:val="20"/>
          <w:u w:val="single"/>
          <w:vertAlign w:val="superscript"/>
        </w:rPr>
        <w:t>th</w:t>
      </w:r>
      <w:r w:rsidR="003E504B">
        <w:rPr>
          <w:rFonts w:ascii="Arial" w:hAnsi="Arial" w:cs="Arial"/>
          <w:b/>
          <w:sz w:val="20"/>
          <w:szCs w:val="20"/>
          <w:u w:val="single"/>
        </w:rPr>
        <w:t xml:space="preserve"> June</w:t>
      </w:r>
      <w:r>
        <w:rPr>
          <w:rFonts w:ascii="Arial" w:hAnsi="Arial" w:cs="Arial"/>
          <w:b/>
          <w:sz w:val="20"/>
          <w:szCs w:val="20"/>
          <w:u w:val="single"/>
        </w:rPr>
        <w:t xml:space="preserve"> 2021</w:t>
      </w:r>
    </w:p>
    <w:p w14:paraId="5745370A" w14:textId="155D6C87" w:rsidR="00CE7E21" w:rsidRDefault="00CE7E21" w:rsidP="0013120A">
      <w:pPr>
        <w:rPr>
          <w:rFonts w:ascii="Arial" w:hAnsi="Arial" w:cs="Arial"/>
          <w:b/>
          <w:sz w:val="20"/>
          <w:szCs w:val="20"/>
          <w:u w:val="single"/>
        </w:rPr>
      </w:pPr>
    </w:p>
    <w:p w14:paraId="3C192E1E" w14:textId="1130A1DC" w:rsidR="00CE7E21" w:rsidRDefault="00CE7E21" w:rsidP="0013120A">
      <w:pPr>
        <w:rPr>
          <w:rFonts w:ascii="Arial" w:hAnsi="Arial" w:cs="Arial"/>
          <w:sz w:val="20"/>
          <w:szCs w:val="20"/>
        </w:rPr>
      </w:pPr>
      <w:r>
        <w:rPr>
          <w:rFonts w:ascii="Arial" w:hAnsi="Arial" w:cs="Arial"/>
          <w:sz w:val="20"/>
          <w:szCs w:val="20"/>
        </w:rPr>
        <w:t xml:space="preserve">The Minutes </w:t>
      </w:r>
      <w:r w:rsidR="00FD7832">
        <w:rPr>
          <w:rFonts w:ascii="Arial" w:hAnsi="Arial" w:cs="Arial"/>
          <w:sz w:val="20"/>
          <w:szCs w:val="20"/>
        </w:rPr>
        <w:t xml:space="preserve">of </w:t>
      </w:r>
      <w:r w:rsidR="003E504B">
        <w:rPr>
          <w:rFonts w:ascii="Arial" w:hAnsi="Arial" w:cs="Arial"/>
          <w:sz w:val="20"/>
          <w:szCs w:val="20"/>
        </w:rPr>
        <w:t>15</w:t>
      </w:r>
      <w:r w:rsidR="003E504B" w:rsidRPr="003E504B">
        <w:rPr>
          <w:rFonts w:ascii="Arial" w:hAnsi="Arial" w:cs="Arial"/>
          <w:sz w:val="20"/>
          <w:szCs w:val="20"/>
          <w:vertAlign w:val="superscript"/>
        </w:rPr>
        <w:t>th</w:t>
      </w:r>
      <w:r w:rsidR="003E504B">
        <w:rPr>
          <w:rFonts w:ascii="Arial" w:hAnsi="Arial" w:cs="Arial"/>
          <w:sz w:val="20"/>
          <w:szCs w:val="20"/>
        </w:rPr>
        <w:t xml:space="preserve"> June </w:t>
      </w:r>
      <w:r w:rsidR="00FD7832">
        <w:rPr>
          <w:rFonts w:ascii="Arial" w:hAnsi="Arial" w:cs="Arial"/>
          <w:sz w:val="20"/>
          <w:szCs w:val="20"/>
        </w:rPr>
        <w:t>20</w:t>
      </w:r>
      <w:r w:rsidR="00B929C9">
        <w:rPr>
          <w:rFonts w:ascii="Arial" w:hAnsi="Arial" w:cs="Arial"/>
          <w:sz w:val="20"/>
          <w:szCs w:val="20"/>
        </w:rPr>
        <w:t xml:space="preserve">21 </w:t>
      </w:r>
      <w:r>
        <w:rPr>
          <w:rFonts w:ascii="Arial" w:hAnsi="Arial" w:cs="Arial"/>
          <w:sz w:val="20"/>
          <w:szCs w:val="20"/>
        </w:rPr>
        <w:t>were confirmed.  Proposed by Cllr</w:t>
      </w:r>
      <w:r w:rsidR="00B97880">
        <w:rPr>
          <w:rFonts w:ascii="Arial" w:hAnsi="Arial" w:cs="Arial"/>
          <w:sz w:val="20"/>
          <w:szCs w:val="20"/>
        </w:rPr>
        <w:t xml:space="preserve">. </w:t>
      </w:r>
      <w:r w:rsidR="00E050FF">
        <w:rPr>
          <w:rFonts w:ascii="Arial" w:hAnsi="Arial" w:cs="Arial"/>
          <w:sz w:val="20"/>
          <w:szCs w:val="20"/>
        </w:rPr>
        <w:t>Groves-Bond</w:t>
      </w:r>
      <w:r>
        <w:rPr>
          <w:rFonts w:ascii="Arial" w:hAnsi="Arial" w:cs="Arial"/>
          <w:sz w:val="20"/>
          <w:szCs w:val="20"/>
        </w:rPr>
        <w:t>.  Seconded by Cllr.</w:t>
      </w:r>
      <w:r w:rsidR="00B929C9">
        <w:rPr>
          <w:rFonts w:ascii="Arial" w:hAnsi="Arial" w:cs="Arial"/>
          <w:sz w:val="20"/>
          <w:szCs w:val="20"/>
        </w:rPr>
        <w:t xml:space="preserve"> </w:t>
      </w:r>
      <w:r w:rsidR="006620CF">
        <w:rPr>
          <w:rFonts w:ascii="Arial" w:hAnsi="Arial" w:cs="Arial"/>
          <w:sz w:val="20"/>
          <w:szCs w:val="20"/>
        </w:rPr>
        <w:t>Harris</w:t>
      </w:r>
      <w:r>
        <w:rPr>
          <w:rFonts w:ascii="Arial" w:hAnsi="Arial" w:cs="Arial"/>
          <w:sz w:val="20"/>
          <w:szCs w:val="20"/>
        </w:rPr>
        <w:t>.</w:t>
      </w:r>
    </w:p>
    <w:p w14:paraId="5E0EF429" w14:textId="7EB9C127" w:rsidR="008A44CA" w:rsidRDefault="008A44CA" w:rsidP="0013120A">
      <w:pPr>
        <w:rPr>
          <w:rFonts w:ascii="Arial" w:hAnsi="Arial" w:cs="Arial"/>
          <w:sz w:val="20"/>
          <w:szCs w:val="20"/>
        </w:rPr>
      </w:pPr>
    </w:p>
    <w:p w14:paraId="3733E377" w14:textId="48E9AE2A" w:rsidR="008A44CA" w:rsidRDefault="008A44CA" w:rsidP="0013120A">
      <w:pPr>
        <w:rPr>
          <w:rFonts w:ascii="Arial" w:hAnsi="Arial" w:cs="Arial"/>
          <w:b/>
          <w:bCs/>
          <w:sz w:val="20"/>
          <w:szCs w:val="20"/>
          <w:u w:val="single"/>
        </w:rPr>
      </w:pPr>
      <w:r>
        <w:rPr>
          <w:rFonts w:ascii="Arial" w:hAnsi="Arial" w:cs="Arial"/>
          <w:b/>
          <w:bCs/>
          <w:sz w:val="20"/>
          <w:szCs w:val="20"/>
          <w:u w:val="single"/>
        </w:rPr>
        <w:t>3</w:t>
      </w:r>
      <w:r w:rsidR="00B929C9">
        <w:rPr>
          <w:rFonts w:ascii="Arial" w:hAnsi="Arial" w:cs="Arial"/>
          <w:b/>
          <w:bCs/>
          <w:sz w:val="20"/>
          <w:szCs w:val="20"/>
          <w:u w:val="single"/>
        </w:rPr>
        <w:t>3</w:t>
      </w:r>
      <w:r w:rsidR="00E050FF">
        <w:rPr>
          <w:rFonts w:ascii="Arial" w:hAnsi="Arial" w:cs="Arial"/>
          <w:b/>
          <w:bCs/>
          <w:sz w:val="20"/>
          <w:szCs w:val="20"/>
          <w:u w:val="single"/>
        </w:rPr>
        <w:t>1</w:t>
      </w:r>
      <w:r w:rsidR="006620CF">
        <w:rPr>
          <w:rFonts w:ascii="Arial" w:hAnsi="Arial" w:cs="Arial"/>
          <w:b/>
          <w:bCs/>
          <w:sz w:val="20"/>
          <w:szCs w:val="20"/>
          <w:u w:val="single"/>
        </w:rPr>
        <w:t>9</w:t>
      </w:r>
      <w:r>
        <w:rPr>
          <w:rFonts w:ascii="Arial" w:hAnsi="Arial" w:cs="Arial"/>
          <w:b/>
          <w:bCs/>
          <w:sz w:val="20"/>
          <w:szCs w:val="20"/>
          <w:u w:val="single"/>
        </w:rPr>
        <w:tab/>
      </w:r>
      <w:r w:rsidR="00B929C9">
        <w:rPr>
          <w:rFonts w:ascii="Arial" w:hAnsi="Arial" w:cs="Arial"/>
          <w:b/>
          <w:bCs/>
          <w:sz w:val="20"/>
          <w:szCs w:val="20"/>
          <w:u w:val="single"/>
        </w:rPr>
        <w:t>Finance</w:t>
      </w:r>
    </w:p>
    <w:p w14:paraId="3C256C08" w14:textId="02AE37D1" w:rsidR="008A44CA" w:rsidRDefault="008A44CA" w:rsidP="0013120A">
      <w:pPr>
        <w:rPr>
          <w:rFonts w:ascii="Arial" w:hAnsi="Arial" w:cs="Arial"/>
          <w:b/>
          <w:bCs/>
          <w:sz w:val="20"/>
          <w:szCs w:val="20"/>
          <w:u w:val="single"/>
        </w:rPr>
      </w:pPr>
    </w:p>
    <w:p w14:paraId="4974816A" w14:textId="79E61327" w:rsidR="00C73171" w:rsidRDefault="00B929C9" w:rsidP="0013120A">
      <w:pPr>
        <w:rPr>
          <w:rFonts w:ascii="Arial" w:hAnsi="Arial" w:cs="Arial"/>
          <w:sz w:val="20"/>
          <w:szCs w:val="20"/>
        </w:rPr>
      </w:pPr>
      <w:r>
        <w:rPr>
          <w:rFonts w:ascii="Arial" w:hAnsi="Arial" w:cs="Arial"/>
          <w:sz w:val="20"/>
          <w:szCs w:val="20"/>
        </w:rPr>
        <w:t>33</w:t>
      </w:r>
      <w:r w:rsidR="006620CF">
        <w:rPr>
          <w:rFonts w:ascii="Arial" w:hAnsi="Arial" w:cs="Arial"/>
          <w:sz w:val="20"/>
          <w:szCs w:val="20"/>
        </w:rPr>
        <w:t>19</w:t>
      </w:r>
      <w:r>
        <w:rPr>
          <w:rFonts w:ascii="Arial" w:hAnsi="Arial" w:cs="Arial"/>
          <w:sz w:val="20"/>
          <w:szCs w:val="20"/>
        </w:rPr>
        <w:t>.1</w:t>
      </w:r>
      <w:r>
        <w:rPr>
          <w:rFonts w:ascii="Arial" w:hAnsi="Arial" w:cs="Arial"/>
          <w:sz w:val="20"/>
          <w:szCs w:val="20"/>
        </w:rPr>
        <w:tab/>
        <w:t xml:space="preserve">The Financial Statement for </w:t>
      </w:r>
      <w:r w:rsidR="006620CF">
        <w:rPr>
          <w:rFonts w:ascii="Arial" w:hAnsi="Arial" w:cs="Arial"/>
          <w:sz w:val="20"/>
          <w:szCs w:val="20"/>
        </w:rPr>
        <w:t>30</w:t>
      </w:r>
      <w:r w:rsidR="006620CF" w:rsidRPr="006620CF">
        <w:rPr>
          <w:rFonts w:ascii="Arial" w:hAnsi="Arial" w:cs="Arial"/>
          <w:sz w:val="20"/>
          <w:szCs w:val="20"/>
          <w:vertAlign w:val="superscript"/>
        </w:rPr>
        <w:t>th</w:t>
      </w:r>
      <w:r w:rsidR="006620CF">
        <w:rPr>
          <w:rFonts w:ascii="Arial" w:hAnsi="Arial" w:cs="Arial"/>
          <w:sz w:val="20"/>
          <w:szCs w:val="20"/>
        </w:rPr>
        <w:t xml:space="preserve"> June</w:t>
      </w:r>
      <w:r>
        <w:rPr>
          <w:rFonts w:ascii="Arial" w:hAnsi="Arial" w:cs="Arial"/>
          <w:sz w:val="20"/>
          <w:szCs w:val="20"/>
        </w:rPr>
        <w:t xml:space="preserve"> 2021 was approved.</w:t>
      </w:r>
    </w:p>
    <w:p w14:paraId="208A9481" w14:textId="3A5502F1" w:rsidR="00B929C9" w:rsidRDefault="00B929C9" w:rsidP="0013120A">
      <w:pPr>
        <w:rPr>
          <w:rFonts w:ascii="Arial" w:hAnsi="Arial" w:cs="Arial"/>
          <w:sz w:val="20"/>
          <w:szCs w:val="20"/>
        </w:rPr>
      </w:pPr>
      <w:r>
        <w:rPr>
          <w:rFonts w:ascii="Arial" w:hAnsi="Arial" w:cs="Arial"/>
          <w:sz w:val="20"/>
          <w:szCs w:val="20"/>
        </w:rPr>
        <w:t>3</w:t>
      </w:r>
      <w:r w:rsidR="00E050FF">
        <w:rPr>
          <w:rFonts w:ascii="Arial" w:hAnsi="Arial" w:cs="Arial"/>
          <w:sz w:val="20"/>
          <w:szCs w:val="20"/>
        </w:rPr>
        <w:t>31</w:t>
      </w:r>
      <w:r w:rsidR="006620CF">
        <w:rPr>
          <w:rFonts w:ascii="Arial" w:hAnsi="Arial" w:cs="Arial"/>
          <w:sz w:val="20"/>
          <w:szCs w:val="20"/>
        </w:rPr>
        <w:t>9</w:t>
      </w:r>
      <w:r>
        <w:rPr>
          <w:rFonts w:ascii="Arial" w:hAnsi="Arial" w:cs="Arial"/>
          <w:sz w:val="20"/>
          <w:szCs w:val="20"/>
        </w:rPr>
        <w:t>.2</w:t>
      </w:r>
      <w:r>
        <w:rPr>
          <w:rFonts w:ascii="Arial" w:hAnsi="Arial" w:cs="Arial"/>
          <w:sz w:val="20"/>
          <w:szCs w:val="20"/>
        </w:rPr>
        <w:tab/>
        <w:t xml:space="preserve">Payments were agreed and cheques signed </w:t>
      </w:r>
      <w:proofErr w:type="gramStart"/>
      <w:r>
        <w:rPr>
          <w:rFonts w:ascii="Arial" w:hAnsi="Arial" w:cs="Arial"/>
          <w:sz w:val="20"/>
          <w:szCs w:val="20"/>
        </w:rPr>
        <w:t>for :</w:t>
      </w:r>
      <w:proofErr w:type="gramEnd"/>
    </w:p>
    <w:p w14:paraId="13F97F8D" w14:textId="659F0D20" w:rsidR="00B929C9" w:rsidRDefault="00B929C9" w:rsidP="0013120A">
      <w:pPr>
        <w:rPr>
          <w:rFonts w:ascii="Arial" w:hAnsi="Arial" w:cs="Arial"/>
          <w:sz w:val="20"/>
          <w:szCs w:val="20"/>
        </w:rPr>
      </w:pPr>
    </w:p>
    <w:tbl>
      <w:tblPr>
        <w:tblStyle w:val="TableGrid"/>
        <w:tblW w:w="0" w:type="auto"/>
        <w:tblInd w:w="720" w:type="dxa"/>
        <w:tblLook w:val="04A0" w:firstRow="1" w:lastRow="0" w:firstColumn="1" w:lastColumn="0" w:noHBand="0" w:noVBand="1"/>
      </w:tblPr>
      <w:tblGrid>
        <w:gridCol w:w="2796"/>
        <w:gridCol w:w="2763"/>
        <w:gridCol w:w="2737"/>
      </w:tblGrid>
      <w:tr w:rsidR="00B929C9" w:rsidRPr="00174914" w14:paraId="605D38B4" w14:textId="77777777" w:rsidTr="00D60E3C">
        <w:trPr>
          <w:trHeight w:val="287"/>
        </w:trPr>
        <w:tc>
          <w:tcPr>
            <w:tcW w:w="2796" w:type="dxa"/>
          </w:tcPr>
          <w:p w14:paraId="7CBB7C25" w14:textId="77777777" w:rsidR="00B929C9" w:rsidRPr="00174914" w:rsidRDefault="00B929C9" w:rsidP="00D60E3C">
            <w:pPr>
              <w:jc w:val="center"/>
              <w:rPr>
                <w:rFonts w:ascii="Arial" w:hAnsi="Arial" w:cs="Arial"/>
                <w:b/>
                <w:sz w:val="20"/>
                <w:szCs w:val="20"/>
              </w:rPr>
            </w:pPr>
            <w:r w:rsidRPr="00174914">
              <w:rPr>
                <w:rFonts w:ascii="Arial" w:hAnsi="Arial" w:cs="Arial"/>
                <w:b/>
                <w:sz w:val="20"/>
                <w:szCs w:val="20"/>
              </w:rPr>
              <w:t>Payee</w:t>
            </w:r>
          </w:p>
        </w:tc>
        <w:tc>
          <w:tcPr>
            <w:tcW w:w="2763" w:type="dxa"/>
          </w:tcPr>
          <w:p w14:paraId="3F968416" w14:textId="77777777" w:rsidR="00B929C9" w:rsidRPr="00174914" w:rsidRDefault="00B929C9" w:rsidP="00D60E3C">
            <w:pPr>
              <w:jc w:val="center"/>
              <w:rPr>
                <w:rFonts w:ascii="Arial" w:hAnsi="Arial" w:cs="Arial"/>
                <w:b/>
                <w:sz w:val="20"/>
                <w:szCs w:val="20"/>
              </w:rPr>
            </w:pPr>
            <w:r w:rsidRPr="00174914">
              <w:rPr>
                <w:rFonts w:ascii="Arial" w:hAnsi="Arial" w:cs="Arial"/>
                <w:b/>
                <w:sz w:val="20"/>
                <w:szCs w:val="20"/>
              </w:rPr>
              <w:t>Service</w:t>
            </w:r>
          </w:p>
        </w:tc>
        <w:tc>
          <w:tcPr>
            <w:tcW w:w="2737" w:type="dxa"/>
          </w:tcPr>
          <w:p w14:paraId="0C562885" w14:textId="77777777" w:rsidR="00B929C9" w:rsidRPr="00174914" w:rsidRDefault="00B929C9" w:rsidP="00D60E3C">
            <w:pPr>
              <w:jc w:val="center"/>
              <w:rPr>
                <w:rFonts w:ascii="Arial" w:hAnsi="Arial" w:cs="Arial"/>
                <w:b/>
                <w:sz w:val="20"/>
                <w:szCs w:val="20"/>
              </w:rPr>
            </w:pPr>
            <w:r w:rsidRPr="00174914">
              <w:rPr>
                <w:rFonts w:ascii="Arial" w:hAnsi="Arial" w:cs="Arial"/>
                <w:b/>
                <w:sz w:val="20"/>
                <w:szCs w:val="20"/>
              </w:rPr>
              <w:t>Amount</w:t>
            </w:r>
          </w:p>
        </w:tc>
      </w:tr>
      <w:tr w:rsidR="00B929C9" w14:paraId="161B84DC" w14:textId="77777777" w:rsidTr="00D60E3C">
        <w:tc>
          <w:tcPr>
            <w:tcW w:w="2796" w:type="dxa"/>
          </w:tcPr>
          <w:p w14:paraId="735528AE" w14:textId="6184217A" w:rsidR="00B929C9" w:rsidRDefault="00E050FF" w:rsidP="00D60E3C">
            <w:pPr>
              <w:rPr>
                <w:rFonts w:ascii="Arial" w:hAnsi="Arial" w:cs="Arial"/>
                <w:sz w:val="20"/>
                <w:szCs w:val="20"/>
              </w:rPr>
            </w:pPr>
            <w:r>
              <w:rPr>
                <w:rFonts w:ascii="Arial" w:hAnsi="Arial" w:cs="Arial"/>
                <w:sz w:val="20"/>
                <w:szCs w:val="20"/>
              </w:rPr>
              <w:t>Ace Accountants</w:t>
            </w:r>
          </w:p>
        </w:tc>
        <w:tc>
          <w:tcPr>
            <w:tcW w:w="2763" w:type="dxa"/>
          </w:tcPr>
          <w:p w14:paraId="25068C81" w14:textId="345562DF" w:rsidR="00B929C9" w:rsidRDefault="00E050FF" w:rsidP="00D60E3C">
            <w:pPr>
              <w:rPr>
                <w:rFonts w:ascii="Arial" w:hAnsi="Arial" w:cs="Arial"/>
                <w:sz w:val="20"/>
                <w:szCs w:val="20"/>
              </w:rPr>
            </w:pPr>
            <w:r>
              <w:rPr>
                <w:rFonts w:ascii="Arial" w:hAnsi="Arial" w:cs="Arial"/>
                <w:sz w:val="20"/>
                <w:szCs w:val="20"/>
              </w:rPr>
              <w:t>Payroll</w:t>
            </w:r>
          </w:p>
        </w:tc>
        <w:tc>
          <w:tcPr>
            <w:tcW w:w="2737" w:type="dxa"/>
          </w:tcPr>
          <w:p w14:paraId="0748FCEB" w14:textId="64FD39AE" w:rsidR="00B929C9" w:rsidRDefault="00B929C9" w:rsidP="00D60E3C">
            <w:pPr>
              <w:rPr>
                <w:rFonts w:ascii="Arial" w:hAnsi="Arial" w:cs="Arial"/>
                <w:sz w:val="20"/>
                <w:szCs w:val="20"/>
              </w:rPr>
            </w:pPr>
            <w:r>
              <w:rPr>
                <w:rFonts w:ascii="Arial" w:hAnsi="Arial" w:cs="Arial"/>
                <w:sz w:val="20"/>
                <w:szCs w:val="20"/>
              </w:rPr>
              <w:t>£</w:t>
            </w:r>
            <w:r w:rsidR="00E050FF">
              <w:rPr>
                <w:rFonts w:ascii="Arial" w:hAnsi="Arial" w:cs="Arial"/>
                <w:sz w:val="20"/>
                <w:szCs w:val="20"/>
              </w:rPr>
              <w:t>5.00</w:t>
            </w:r>
          </w:p>
        </w:tc>
      </w:tr>
      <w:tr w:rsidR="00B929C9" w14:paraId="30AEF6F0" w14:textId="77777777" w:rsidTr="00D60E3C">
        <w:tc>
          <w:tcPr>
            <w:tcW w:w="2796" w:type="dxa"/>
          </w:tcPr>
          <w:p w14:paraId="38C4BC52" w14:textId="7B8FA788" w:rsidR="00B929C9" w:rsidRDefault="006620CF" w:rsidP="00D60E3C">
            <w:pPr>
              <w:rPr>
                <w:rFonts w:ascii="Arial" w:hAnsi="Arial" w:cs="Arial"/>
                <w:sz w:val="20"/>
                <w:szCs w:val="20"/>
              </w:rPr>
            </w:pPr>
            <w:r>
              <w:rPr>
                <w:rFonts w:ascii="Arial" w:hAnsi="Arial" w:cs="Arial"/>
                <w:sz w:val="20"/>
                <w:szCs w:val="20"/>
              </w:rPr>
              <w:t>Lynda Skuse</w:t>
            </w:r>
          </w:p>
        </w:tc>
        <w:tc>
          <w:tcPr>
            <w:tcW w:w="2763" w:type="dxa"/>
          </w:tcPr>
          <w:p w14:paraId="6E796BCE" w14:textId="3A132ACA" w:rsidR="00B929C9" w:rsidRDefault="006620CF" w:rsidP="00D60E3C">
            <w:pPr>
              <w:rPr>
                <w:rFonts w:ascii="Arial" w:hAnsi="Arial" w:cs="Arial"/>
                <w:sz w:val="20"/>
                <w:szCs w:val="20"/>
              </w:rPr>
            </w:pPr>
            <w:r>
              <w:rPr>
                <w:rFonts w:ascii="Arial" w:hAnsi="Arial" w:cs="Arial"/>
                <w:sz w:val="20"/>
                <w:szCs w:val="20"/>
              </w:rPr>
              <w:t>Clerk Salary</w:t>
            </w:r>
          </w:p>
        </w:tc>
        <w:tc>
          <w:tcPr>
            <w:tcW w:w="2737" w:type="dxa"/>
          </w:tcPr>
          <w:p w14:paraId="4329ABC2" w14:textId="62FBF68C" w:rsidR="00B929C9" w:rsidRDefault="006620CF" w:rsidP="00D60E3C">
            <w:pPr>
              <w:rPr>
                <w:rFonts w:ascii="Arial" w:hAnsi="Arial" w:cs="Arial"/>
                <w:sz w:val="20"/>
                <w:szCs w:val="20"/>
              </w:rPr>
            </w:pPr>
            <w:r>
              <w:rPr>
                <w:rFonts w:ascii="Arial" w:hAnsi="Arial" w:cs="Arial"/>
                <w:sz w:val="20"/>
                <w:szCs w:val="20"/>
              </w:rPr>
              <w:t>£263.60</w:t>
            </w:r>
          </w:p>
        </w:tc>
      </w:tr>
      <w:tr w:rsidR="00B929C9" w14:paraId="15644945" w14:textId="77777777" w:rsidTr="00D60E3C">
        <w:tc>
          <w:tcPr>
            <w:tcW w:w="2796" w:type="dxa"/>
          </w:tcPr>
          <w:p w14:paraId="675AD5AA" w14:textId="6E42D495" w:rsidR="00B929C9" w:rsidRDefault="006620CF" w:rsidP="00D60E3C">
            <w:pPr>
              <w:rPr>
                <w:rFonts w:ascii="Arial" w:hAnsi="Arial" w:cs="Arial"/>
                <w:sz w:val="20"/>
                <w:szCs w:val="20"/>
              </w:rPr>
            </w:pPr>
            <w:r>
              <w:rPr>
                <w:rFonts w:ascii="Arial" w:hAnsi="Arial" w:cs="Arial"/>
                <w:sz w:val="20"/>
                <w:szCs w:val="20"/>
              </w:rPr>
              <w:t>HMRC</w:t>
            </w:r>
          </w:p>
        </w:tc>
        <w:tc>
          <w:tcPr>
            <w:tcW w:w="2763" w:type="dxa"/>
          </w:tcPr>
          <w:p w14:paraId="22C3CDC6" w14:textId="1E225EAC" w:rsidR="00B929C9" w:rsidRDefault="006620CF" w:rsidP="00D60E3C">
            <w:pPr>
              <w:rPr>
                <w:rFonts w:ascii="Arial" w:hAnsi="Arial" w:cs="Arial"/>
                <w:sz w:val="20"/>
                <w:szCs w:val="20"/>
              </w:rPr>
            </w:pPr>
            <w:r>
              <w:rPr>
                <w:rFonts w:ascii="Arial" w:hAnsi="Arial" w:cs="Arial"/>
                <w:sz w:val="20"/>
                <w:szCs w:val="20"/>
              </w:rPr>
              <w:t>PAYE</w:t>
            </w:r>
          </w:p>
        </w:tc>
        <w:tc>
          <w:tcPr>
            <w:tcW w:w="2737" w:type="dxa"/>
          </w:tcPr>
          <w:p w14:paraId="4CB9F7CD" w14:textId="0F98B777" w:rsidR="00B929C9" w:rsidRDefault="006620CF" w:rsidP="00D60E3C">
            <w:pPr>
              <w:rPr>
                <w:rFonts w:ascii="Arial" w:hAnsi="Arial" w:cs="Arial"/>
                <w:sz w:val="20"/>
                <w:szCs w:val="20"/>
              </w:rPr>
            </w:pPr>
            <w:r>
              <w:rPr>
                <w:rFonts w:ascii="Arial" w:hAnsi="Arial" w:cs="Arial"/>
                <w:sz w:val="20"/>
                <w:szCs w:val="20"/>
              </w:rPr>
              <w:t>£24.80</w:t>
            </w:r>
          </w:p>
        </w:tc>
      </w:tr>
      <w:tr w:rsidR="006620CF" w14:paraId="6CCCEDB1" w14:textId="77777777" w:rsidTr="00D60E3C">
        <w:tc>
          <w:tcPr>
            <w:tcW w:w="2796" w:type="dxa"/>
          </w:tcPr>
          <w:p w14:paraId="2DE8C287" w14:textId="26347E2A" w:rsidR="006620CF" w:rsidRDefault="006620CF" w:rsidP="00D60E3C">
            <w:pPr>
              <w:rPr>
                <w:rFonts w:ascii="Arial" w:hAnsi="Arial" w:cs="Arial"/>
                <w:sz w:val="20"/>
                <w:szCs w:val="20"/>
              </w:rPr>
            </w:pPr>
            <w:r>
              <w:rPr>
                <w:rFonts w:ascii="Arial" w:hAnsi="Arial" w:cs="Arial"/>
                <w:sz w:val="20"/>
                <w:szCs w:val="20"/>
              </w:rPr>
              <w:t>AEB Price</w:t>
            </w:r>
          </w:p>
        </w:tc>
        <w:tc>
          <w:tcPr>
            <w:tcW w:w="2763" w:type="dxa"/>
          </w:tcPr>
          <w:p w14:paraId="557B6FC9" w14:textId="2809FBDA" w:rsidR="006620CF" w:rsidRDefault="006620CF" w:rsidP="00D60E3C">
            <w:pPr>
              <w:rPr>
                <w:rFonts w:ascii="Arial" w:hAnsi="Arial" w:cs="Arial"/>
                <w:sz w:val="20"/>
                <w:szCs w:val="20"/>
              </w:rPr>
            </w:pPr>
            <w:r>
              <w:rPr>
                <w:rFonts w:ascii="Arial" w:hAnsi="Arial" w:cs="Arial"/>
                <w:sz w:val="20"/>
                <w:szCs w:val="20"/>
              </w:rPr>
              <w:t>Strimming</w:t>
            </w:r>
          </w:p>
        </w:tc>
        <w:tc>
          <w:tcPr>
            <w:tcW w:w="2737" w:type="dxa"/>
          </w:tcPr>
          <w:p w14:paraId="7B7C5B71" w14:textId="31BB7495" w:rsidR="006620CF" w:rsidRDefault="006620CF" w:rsidP="00D60E3C">
            <w:pPr>
              <w:rPr>
                <w:rFonts w:ascii="Arial" w:hAnsi="Arial" w:cs="Arial"/>
                <w:sz w:val="20"/>
                <w:szCs w:val="20"/>
              </w:rPr>
            </w:pPr>
            <w:r>
              <w:rPr>
                <w:rFonts w:ascii="Arial" w:hAnsi="Arial" w:cs="Arial"/>
                <w:sz w:val="20"/>
                <w:szCs w:val="20"/>
              </w:rPr>
              <w:t>£100</w:t>
            </w:r>
          </w:p>
        </w:tc>
      </w:tr>
    </w:tbl>
    <w:p w14:paraId="646C0F39" w14:textId="77777777" w:rsidR="00E050FF" w:rsidRDefault="00E050FF" w:rsidP="0013120A">
      <w:pPr>
        <w:rPr>
          <w:rFonts w:ascii="Arial" w:hAnsi="Arial" w:cs="Arial"/>
          <w:sz w:val="20"/>
          <w:szCs w:val="20"/>
        </w:rPr>
      </w:pPr>
    </w:p>
    <w:p w14:paraId="4F29F81C" w14:textId="63390BC9" w:rsidR="001F3878" w:rsidRDefault="00E050FF" w:rsidP="0013120A">
      <w:pPr>
        <w:rPr>
          <w:rFonts w:ascii="Arial" w:hAnsi="Arial" w:cs="Arial"/>
          <w:sz w:val="20"/>
          <w:szCs w:val="20"/>
        </w:rPr>
      </w:pPr>
      <w:r>
        <w:rPr>
          <w:rFonts w:ascii="Arial" w:hAnsi="Arial" w:cs="Arial"/>
          <w:sz w:val="20"/>
          <w:szCs w:val="20"/>
        </w:rPr>
        <w:t>331</w:t>
      </w:r>
      <w:r w:rsidR="006620CF">
        <w:rPr>
          <w:rFonts w:ascii="Arial" w:hAnsi="Arial" w:cs="Arial"/>
          <w:sz w:val="20"/>
          <w:szCs w:val="20"/>
        </w:rPr>
        <w:t>9</w:t>
      </w:r>
      <w:r w:rsidR="004912FF">
        <w:rPr>
          <w:rFonts w:ascii="Arial" w:hAnsi="Arial" w:cs="Arial"/>
          <w:sz w:val="20"/>
          <w:szCs w:val="20"/>
        </w:rPr>
        <w:t>.3</w:t>
      </w:r>
      <w:r w:rsidR="004912FF">
        <w:rPr>
          <w:rFonts w:ascii="Arial" w:hAnsi="Arial" w:cs="Arial"/>
          <w:sz w:val="20"/>
          <w:szCs w:val="20"/>
        </w:rPr>
        <w:tab/>
        <w:t xml:space="preserve">The budget for 21/22 was </w:t>
      </w:r>
      <w:r>
        <w:rPr>
          <w:rFonts w:ascii="Arial" w:hAnsi="Arial" w:cs="Arial"/>
          <w:sz w:val="20"/>
          <w:szCs w:val="20"/>
        </w:rPr>
        <w:t>formally adopted</w:t>
      </w:r>
      <w:r w:rsidR="006620CF">
        <w:rPr>
          <w:rFonts w:ascii="Arial" w:hAnsi="Arial" w:cs="Arial"/>
          <w:sz w:val="20"/>
          <w:szCs w:val="20"/>
        </w:rPr>
        <w:t>.</w:t>
      </w:r>
      <w:r w:rsidR="004912FF">
        <w:rPr>
          <w:rFonts w:ascii="Arial" w:hAnsi="Arial" w:cs="Arial"/>
          <w:sz w:val="20"/>
          <w:szCs w:val="20"/>
        </w:rPr>
        <w:tab/>
      </w:r>
      <w:r w:rsidR="004912FF">
        <w:rPr>
          <w:rFonts w:ascii="Arial" w:hAnsi="Arial" w:cs="Arial"/>
          <w:sz w:val="20"/>
          <w:szCs w:val="20"/>
        </w:rPr>
        <w:tab/>
      </w:r>
      <w:r w:rsidR="004912FF">
        <w:rPr>
          <w:rFonts w:ascii="Arial" w:hAnsi="Arial" w:cs="Arial"/>
          <w:sz w:val="20"/>
          <w:szCs w:val="20"/>
        </w:rPr>
        <w:tab/>
      </w:r>
    </w:p>
    <w:p w14:paraId="443A3FAF" w14:textId="77777777" w:rsidR="004912FF" w:rsidRDefault="004912FF" w:rsidP="0013120A">
      <w:pPr>
        <w:rPr>
          <w:rFonts w:ascii="Arial" w:hAnsi="Arial" w:cs="Arial"/>
          <w:b/>
          <w:bCs/>
          <w:sz w:val="20"/>
          <w:szCs w:val="20"/>
          <w:u w:val="single"/>
        </w:rPr>
      </w:pPr>
    </w:p>
    <w:p w14:paraId="25E123F1" w14:textId="020AE8D9" w:rsidR="001F3878" w:rsidRDefault="001F3878" w:rsidP="0013120A">
      <w:pPr>
        <w:rPr>
          <w:rFonts w:ascii="Arial" w:hAnsi="Arial" w:cs="Arial"/>
          <w:b/>
          <w:bCs/>
          <w:sz w:val="20"/>
          <w:szCs w:val="20"/>
          <w:u w:val="single"/>
        </w:rPr>
      </w:pPr>
      <w:r>
        <w:rPr>
          <w:rFonts w:ascii="Arial" w:hAnsi="Arial" w:cs="Arial"/>
          <w:b/>
          <w:bCs/>
          <w:sz w:val="20"/>
          <w:szCs w:val="20"/>
          <w:u w:val="single"/>
        </w:rPr>
        <w:t>3</w:t>
      </w:r>
      <w:r w:rsidR="004912FF">
        <w:rPr>
          <w:rFonts w:ascii="Arial" w:hAnsi="Arial" w:cs="Arial"/>
          <w:b/>
          <w:bCs/>
          <w:sz w:val="20"/>
          <w:szCs w:val="20"/>
          <w:u w:val="single"/>
        </w:rPr>
        <w:t>3</w:t>
      </w:r>
      <w:r w:rsidR="006620CF">
        <w:rPr>
          <w:rFonts w:ascii="Arial" w:hAnsi="Arial" w:cs="Arial"/>
          <w:b/>
          <w:bCs/>
          <w:sz w:val="20"/>
          <w:szCs w:val="20"/>
          <w:u w:val="single"/>
        </w:rPr>
        <w:t>20</w:t>
      </w:r>
      <w:r>
        <w:rPr>
          <w:rFonts w:ascii="Arial" w:hAnsi="Arial" w:cs="Arial"/>
          <w:b/>
          <w:bCs/>
          <w:sz w:val="20"/>
          <w:szCs w:val="20"/>
          <w:u w:val="single"/>
        </w:rPr>
        <w:tab/>
      </w:r>
      <w:r w:rsidR="006620CF">
        <w:rPr>
          <w:rFonts w:ascii="Arial" w:hAnsi="Arial" w:cs="Arial"/>
          <w:b/>
          <w:bCs/>
          <w:sz w:val="20"/>
          <w:szCs w:val="20"/>
          <w:u w:val="single"/>
        </w:rPr>
        <w:t>Defibrillator Maintenance</w:t>
      </w:r>
    </w:p>
    <w:p w14:paraId="02F75E47" w14:textId="7C6611B7" w:rsidR="006620CF" w:rsidRDefault="006620CF" w:rsidP="0013120A">
      <w:pPr>
        <w:rPr>
          <w:rFonts w:ascii="Arial" w:hAnsi="Arial" w:cs="Arial"/>
          <w:b/>
          <w:bCs/>
          <w:sz w:val="20"/>
          <w:szCs w:val="20"/>
          <w:u w:val="single"/>
        </w:rPr>
      </w:pPr>
    </w:p>
    <w:p w14:paraId="72C2A2E5" w14:textId="41980203" w:rsidR="006620CF" w:rsidRDefault="006620CF" w:rsidP="0013120A">
      <w:pPr>
        <w:rPr>
          <w:rFonts w:ascii="Arial" w:hAnsi="Arial" w:cs="Arial"/>
          <w:sz w:val="20"/>
          <w:szCs w:val="20"/>
        </w:rPr>
      </w:pPr>
      <w:r>
        <w:rPr>
          <w:rFonts w:ascii="Arial" w:hAnsi="Arial" w:cs="Arial"/>
          <w:sz w:val="20"/>
          <w:szCs w:val="20"/>
        </w:rPr>
        <w:t>A sum of approximately £400.00 was agreed to replace expired equipment within the boxes.</w:t>
      </w:r>
    </w:p>
    <w:p w14:paraId="7F92128A" w14:textId="21DE3617" w:rsidR="006620CF" w:rsidRDefault="006620CF" w:rsidP="0013120A">
      <w:pPr>
        <w:rPr>
          <w:rFonts w:ascii="Arial" w:hAnsi="Arial" w:cs="Arial"/>
          <w:sz w:val="20"/>
          <w:szCs w:val="20"/>
        </w:rPr>
      </w:pPr>
    </w:p>
    <w:p w14:paraId="64CDD0DE" w14:textId="53F5EFC9" w:rsidR="006620CF" w:rsidRDefault="006620CF" w:rsidP="0013120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 xml:space="preserve">Action:  </w:t>
      </w:r>
      <w:r>
        <w:rPr>
          <w:rFonts w:ascii="Arial" w:hAnsi="Arial" w:cs="Arial"/>
          <w:sz w:val="20"/>
          <w:szCs w:val="20"/>
        </w:rPr>
        <w:t>Cllr. Groves-Bond to supply details to Clerk</w:t>
      </w:r>
    </w:p>
    <w:p w14:paraId="1CFCD022" w14:textId="3727844A" w:rsidR="006620CF" w:rsidRPr="006620CF" w:rsidRDefault="006620CF" w:rsidP="0013120A">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Clerk to purchase equipment</w:t>
      </w:r>
    </w:p>
    <w:p w14:paraId="4D452010" w14:textId="5C6381B2" w:rsidR="001F3878" w:rsidRDefault="001F3878" w:rsidP="0013120A">
      <w:pPr>
        <w:rPr>
          <w:rFonts w:ascii="Arial" w:hAnsi="Arial" w:cs="Arial"/>
          <w:b/>
          <w:bCs/>
          <w:sz w:val="20"/>
          <w:szCs w:val="20"/>
          <w:u w:val="single"/>
        </w:rPr>
      </w:pPr>
    </w:p>
    <w:p w14:paraId="212A6F0D" w14:textId="77777777" w:rsidR="00CC60E2" w:rsidRDefault="00CC60E2" w:rsidP="0013120A">
      <w:pPr>
        <w:rPr>
          <w:rFonts w:ascii="Arial" w:hAnsi="Arial" w:cs="Arial"/>
          <w:b/>
          <w:bCs/>
          <w:sz w:val="20"/>
          <w:szCs w:val="20"/>
          <w:u w:val="single"/>
        </w:rPr>
      </w:pPr>
    </w:p>
    <w:p w14:paraId="7BDDF4C5" w14:textId="4E729F96" w:rsidR="00E11DAF" w:rsidRDefault="00E11DAF" w:rsidP="002967B8">
      <w:pPr>
        <w:suppressAutoHyphens w:val="0"/>
        <w:spacing w:after="160" w:line="259" w:lineRule="auto"/>
        <w:rPr>
          <w:rFonts w:ascii="Arial" w:hAnsi="Arial" w:cs="Arial"/>
          <w:b/>
          <w:bCs/>
          <w:sz w:val="20"/>
          <w:szCs w:val="20"/>
          <w:u w:val="single"/>
        </w:rPr>
      </w:pPr>
      <w:r>
        <w:rPr>
          <w:rFonts w:ascii="Arial" w:hAnsi="Arial" w:cs="Arial"/>
          <w:b/>
          <w:bCs/>
          <w:sz w:val="20"/>
          <w:szCs w:val="20"/>
          <w:u w:val="single"/>
        </w:rPr>
        <w:t>33</w:t>
      </w:r>
      <w:r w:rsidR="006620CF">
        <w:rPr>
          <w:rFonts w:ascii="Arial" w:hAnsi="Arial" w:cs="Arial"/>
          <w:b/>
          <w:bCs/>
          <w:sz w:val="20"/>
          <w:szCs w:val="20"/>
          <w:u w:val="single"/>
        </w:rPr>
        <w:t>21</w:t>
      </w:r>
      <w:r>
        <w:rPr>
          <w:rFonts w:ascii="Arial" w:hAnsi="Arial" w:cs="Arial"/>
          <w:b/>
          <w:bCs/>
          <w:sz w:val="20"/>
          <w:szCs w:val="20"/>
          <w:u w:val="single"/>
        </w:rPr>
        <w:tab/>
        <w:t>Planning Applications</w:t>
      </w:r>
    </w:p>
    <w:tbl>
      <w:tblPr>
        <w:tblW w:w="9818" w:type="dxa"/>
        <w:tblLook w:val="0000" w:firstRow="0" w:lastRow="0" w:firstColumn="0" w:lastColumn="0" w:noHBand="0" w:noVBand="0"/>
      </w:tblPr>
      <w:tblGrid>
        <w:gridCol w:w="9818"/>
      </w:tblGrid>
      <w:tr w:rsidR="006620CF" w:rsidRPr="001B5C3B" w14:paraId="38C01654" w14:textId="77777777" w:rsidTr="006620CF">
        <w:trPr>
          <w:trHeight w:val="124"/>
        </w:trPr>
        <w:tc>
          <w:tcPr>
            <w:tcW w:w="9818" w:type="dxa"/>
            <w:tcBorders>
              <w:top w:val="nil"/>
              <w:left w:val="nil"/>
              <w:bottom w:val="nil"/>
              <w:right w:val="nil"/>
            </w:tcBorders>
          </w:tcPr>
          <w:p w14:paraId="0CAF363A" w14:textId="77777777" w:rsidR="006620CF" w:rsidRPr="001B5C3B" w:rsidRDefault="006620CF" w:rsidP="00285C97">
            <w:proofErr w:type="spellStart"/>
            <w:r w:rsidRPr="001B5C3B">
              <w:t>Sunnydene</w:t>
            </w:r>
            <w:proofErr w:type="spellEnd"/>
            <w:r w:rsidRPr="001B5C3B">
              <w:t>, Coldharbour Road, Brockweir, Chepstow.</w:t>
            </w:r>
          </w:p>
        </w:tc>
      </w:tr>
      <w:tr w:rsidR="006620CF" w:rsidRPr="001B5C3B" w14:paraId="01891BEF" w14:textId="77777777" w:rsidTr="006620CF">
        <w:tc>
          <w:tcPr>
            <w:tcW w:w="9818" w:type="dxa"/>
            <w:tcBorders>
              <w:top w:val="nil"/>
              <w:left w:val="nil"/>
              <w:bottom w:val="nil"/>
              <w:right w:val="nil"/>
            </w:tcBorders>
          </w:tcPr>
          <w:p w14:paraId="7F3EFBD7" w14:textId="77777777" w:rsidR="006620CF" w:rsidRDefault="006620CF" w:rsidP="00285C97">
            <w:r w:rsidRPr="001B5C3B">
              <w:t>Discharge of condition 05 (hard and soft landscaping) relating to P0391/20/FUL</w:t>
            </w:r>
          </w:p>
          <w:p w14:paraId="66D15E4A" w14:textId="77777777" w:rsidR="006620CF" w:rsidRDefault="006620CF" w:rsidP="00285C97"/>
          <w:p w14:paraId="63EC22C9" w14:textId="0271E7AC" w:rsidR="006620CF" w:rsidRDefault="006620CF" w:rsidP="00285C97">
            <w:r>
              <w:t>Cllr. Brundle left the room during this discussion.</w:t>
            </w:r>
          </w:p>
          <w:p w14:paraId="3C256464" w14:textId="6B2CD246" w:rsidR="006620CF" w:rsidRPr="006620CF" w:rsidRDefault="006620CF" w:rsidP="006620CF">
            <w:pPr>
              <w:rPr>
                <w:rFonts w:ascii="Arial" w:hAnsi="Arial" w:cs="Arial"/>
                <w:sz w:val="20"/>
                <w:szCs w:val="20"/>
              </w:rPr>
            </w:pPr>
            <w:r>
              <w:rPr>
                <w:rFonts w:ascii="Arial" w:hAnsi="Arial" w:cs="Arial"/>
                <w:sz w:val="20"/>
                <w:szCs w:val="20"/>
              </w:rPr>
              <w:t xml:space="preserve">Councillors had no comment to make on this application.  </w:t>
            </w:r>
          </w:p>
        </w:tc>
      </w:tr>
      <w:tr w:rsidR="00077CD3" w:rsidRPr="001B5C3B" w14:paraId="5C9A6ABA" w14:textId="77777777" w:rsidTr="00285C97">
        <w:tc>
          <w:tcPr>
            <w:tcW w:w="9818" w:type="dxa"/>
            <w:tcBorders>
              <w:top w:val="nil"/>
              <w:left w:val="nil"/>
              <w:bottom w:val="nil"/>
              <w:right w:val="nil"/>
            </w:tcBorders>
          </w:tcPr>
          <w:p w14:paraId="14F59CD9" w14:textId="77777777" w:rsidR="00077CD3" w:rsidRPr="001B5C3B" w:rsidRDefault="00077CD3" w:rsidP="00285C97">
            <w:bookmarkStart w:id="0" w:name="_Hlk76983383"/>
          </w:p>
          <w:p w14:paraId="2D8EDBFE" w14:textId="77777777" w:rsidR="00077CD3" w:rsidRPr="001B5C3B" w:rsidRDefault="00077CD3" w:rsidP="00285C97">
            <w:r w:rsidRPr="001B5C3B">
              <w:t>P1041/21/FUL -Hopewell Barn, Bailey Lane, Hewelsfield, Lydney.</w:t>
            </w:r>
          </w:p>
        </w:tc>
      </w:tr>
      <w:tr w:rsidR="00077CD3" w:rsidRPr="001B5C3B" w14:paraId="52AA5387" w14:textId="77777777" w:rsidTr="00285C97">
        <w:tc>
          <w:tcPr>
            <w:tcW w:w="9818" w:type="dxa"/>
            <w:tcBorders>
              <w:top w:val="nil"/>
              <w:left w:val="nil"/>
              <w:bottom w:val="nil"/>
              <w:right w:val="nil"/>
            </w:tcBorders>
          </w:tcPr>
          <w:p w14:paraId="2AFD380A" w14:textId="77777777" w:rsidR="00077CD3" w:rsidRDefault="00077CD3" w:rsidP="00285C97">
            <w:r w:rsidRPr="001B5C3B">
              <w:t>Change of use from holiday permission to full residential permission.</w:t>
            </w:r>
          </w:p>
          <w:p w14:paraId="4F5BA2A3" w14:textId="77777777" w:rsidR="00077CD3" w:rsidRDefault="00077CD3" w:rsidP="00285C97"/>
          <w:p w14:paraId="097B1A3D" w14:textId="77777777" w:rsidR="00077CD3" w:rsidRPr="001B5C3B" w:rsidRDefault="00077CD3" w:rsidP="00285C97">
            <w:r>
              <w:t>Councillors once again took the view that this could set a precedent for change of use for other holiday homes within the parish and could be seen as a circumvention of the planning regulations.  There is a need to attract tourism to the area, bringing additional economy, and holiday lets are much in demand.</w:t>
            </w:r>
          </w:p>
        </w:tc>
      </w:tr>
      <w:bookmarkEnd w:id="0"/>
    </w:tbl>
    <w:p w14:paraId="6B5332D0" w14:textId="77777777" w:rsidR="00077CD3" w:rsidRDefault="00077CD3" w:rsidP="00077CD3">
      <w:pPr>
        <w:suppressAutoHyphens w:val="0"/>
        <w:spacing w:after="160" w:line="259" w:lineRule="auto"/>
        <w:rPr>
          <w:rFonts w:ascii="Arial" w:hAnsi="Arial" w:cs="Arial"/>
          <w:b/>
          <w:bCs/>
          <w:sz w:val="20"/>
          <w:szCs w:val="20"/>
          <w:u w:val="single"/>
        </w:rPr>
      </w:pPr>
    </w:p>
    <w:p w14:paraId="3F856DFA" w14:textId="318BC011" w:rsidR="00DD47B0" w:rsidRDefault="00DD47B0" w:rsidP="00DD47B0">
      <w:pPr>
        <w:rPr>
          <w:rFonts w:ascii="Arial" w:hAnsi="Arial" w:cs="Arial"/>
          <w:sz w:val="20"/>
          <w:szCs w:val="20"/>
        </w:rPr>
      </w:pPr>
      <w:r>
        <w:rPr>
          <w:rFonts w:ascii="Arial" w:hAnsi="Arial" w:cs="Arial"/>
          <w:sz w:val="20"/>
          <w:szCs w:val="20"/>
        </w:rPr>
        <w:t>The Clerk was asked to convey these comments to FODDC planning department.</w:t>
      </w:r>
    </w:p>
    <w:p w14:paraId="2C92BF25" w14:textId="77777777" w:rsidR="00077CD3" w:rsidRDefault="00DD47B0" w:rsidP="00DD47B0">
      <w:pPr>
        <w:rPr>
          <w:rFonts w:ascii="Arial" w:hAnsi="Arial" w:cs="Arial"/>
          <w:sz w:val="20"/>
          <w:szCs w:val="20"/>
        </w:rPr>
      </w:pPr>
      <w:r>
        <w:rPr>
          <w:rFonts w:ascii="Arial" w:hAnsi="Arial" w:cs="Arial"/>
          <w:sz w:val="20"/>
          <w:szCs w:val="20"/>
        </w:rPr>
        <w:t xml:space="preserve">                                                                </w:t>
      </w:r>
    </w:p>
    <w:p w14:paraId="7CD8DFFD" w14:textId="17899336" w:rsidR="00DD47B0" w:rsidRDefault="00077CD3" w:rsidP="00DD47B0">
      <w:pPr>
        <w:rPr>
          <w:rFonts w:ascii="Arial" w:hAnsi="Arial" w:cs="Arial"/>
          <w:b/>
          <w:b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DD47B0">
        <w:rPr>
          <w:rFonts w:ascii="Arial" w:hAnsi="Arial" w:cs="Arial"/>
          <w:b/>
          <w:bCs/>
          <w:sz w:val="20"/>
          <w:szCs w:val="20"/>
        </w:rPr>
        <w:t xml:space="preserve">Action: </w:t>
      </w:r>
      <w:r w:rsidR="00DD47B0" w:rsidRPr="0035538E">
        <w:rPr>
          <w:rFonts w:ascii="Arial" w:hAnsi="Arial" w:cs="Arial"/>
          <w:sz w:val="20"/>
          <w:szCs w:val="20"/>
        </w:rPr>
        <w:t xml:space="preserve"> Clerk</w:t>
      </w:r>
    </w:p>
    <w:p w14:paraId="4C47F3F6" w14:textId="7F66FBBB" w:rsidR="00DD47B0" w:rsidRDefault="00DD47B0" w:rsidP="00DD47B0">
      <w:pPr>
        <w:rPr>
          <w:rFonts w:ascii="Arial" w:hAnsi="Arial" w:cs="Arial"/>
          <w:b/>
          <w:bCs/>
          <w:sz w:val="20"/>
          <w:szCs w:val="20"/>
        </w:rPr>
      </w:pPr>
    </w:p>
    <w:p w14:paraId="2CD42D32" w14:textId="3C397EE1" w:rsidR="00DD47B0" w:rsidRDefault="00DD47B0" w:rsidP="0035538E">
      <w:pPr>
        <w:suppressAutoHyphens w:val="0"/>
        <w:spacing w:after="160" w:line="259" w:lineRule="auto"/>
        <w:rPr>
          <w:rFonts w:ascii="Arial" w:hAnsi="Arial" w:cs="Arial"/>
          <w:b/>
          <w:bCs/>
          <w:sz w:val="20"/>
          <w:szCs w:val="20"/>
          <w:u w:val="single"/>
        </w:rPr>
      </w:pPr>
      <w:r>
        <w:rPr>
          <w:rFonts w:ascii="Arial" w:hAnsi="Arial" w:cs="Arial"/>
          <w:b/>
          <w:bCs/>
          <w:sz w:val="20"/>
          <w:szCs w:val="20"/>
          <w:u w:val="single"/>
        </w:rPr>
        <w:t>33</w:t>
      </w:r>
      <w:r w:rsidR="0035538E">
        <w:rPr>
          <w:rFonts w:ascii="Arial" w:hAnsi="Arial" w:cs="Arial"/>
          <w:b/>
          <w:bCs/>
          <w:sz w:val="20"/>
          <w:szCs w:val="20"/>
          <w:u w:val="single"/>
        </w:rPr>
        <w:t>22</w:t>
      </w:r>
      <w:r>
        <w:rPr>
          <w:rFonts w:ascii="Arial" w:hAnsi="Arial" w:cs="Arial"/>
          <w:b/>
          <w:bCs/>
          <w:sz w:val="20"/>
          <w:szCs w:val="20"/>
          <w:u w:val="single"/>
        </w:rPr>
        <w:tab/>
      </w:r>
      <w:r w:rsidR="00902A3F">
        <w:rPr>
          <w:rFonts w:ascii="Arial" w:hAnsi="Arial" w:cs="Arial"/>
          <w:b/>
          <w:bCs/>
          <w:sz w:val="20"/>
          <w:szCs w:val="20"/>
          <w:u w:val="single"/>
        </w:rPr>
        <w:t>The Future of the Brockw</w:t>
      </w:r>
      <w:r w:rsidR="00F5109C">
        <w:rPr>
          <w:rFonts w:ascii="Arial" w:hAnsi="Arial" w:cs="Arial"/>
          <w:b/>
          <w:bCs/>
          <w:sz w:val="20"/>
          <w:szCs w:val="20"/>
          <w:u w:val="single"/>
        </w:rPr>
        <w:t>eir</w:t>
      </w:r>
      <w:r w:rsidR="00902A3F">
        <w:rPr>
          <w:rFonts w:ascii="Arial" w:hAnsi="Arial" w:cs="Arial"/>
          <w:b/>
          <w:bCs/>
          <w:sz w:val="20"/>
          <w:szCs w:val="20"/>
          <w:u w:val="single"/>
        </w:rPr>
        <w:t xml:space="preserve"> Inn</w:t>
      </w:r>
    </w:p>
    <w:p w14:paraId="0464BCDB" w14:textId="27ADD156" w:rsidR="00DD47B0" w:rsidRDefault="00DD47B0" w:rsidP="00DD47B0">
      <w:pPr>
        <w:rPr>
          <w:rFonts w:ascii="Arial" w:hAnsi="Arial" w:cs="Arial"/>
          <w:b/>
          <w:bCs/>
          <w:sz w:val="20"/>
          <w:szCs w:val="20"/>
          <w:u w:val="single"/>
        </w:rPr>
      </w:pPr>
    </w:p>
    <w:p w14:paraId="335EC6BB" w14:textId="786A26D0" w:rsidR="00902A3F" w:rsidRDefault="0035538E" w:rsidP="00902A3F">
      <w:pPr>
        <w:rPr>
          <w:rFonts w:ascii="Arial" w:hAnsi="Arial" w:cs="Arial"/>
          <w:b/>
          <w:bCs/>
          <w:sz w:val="20"/>
          <w:szCs w:val="20"/>
        </w:rPr>
      </w:pPr>
      <w:r>
        <w:rPr>
          <w:rFonts w:ascii="Arial" w:hAnsi="Arial" w:cs="Arial"/>
          <w:sz w:val="20"/>
          <w:szCs w:val="20"/>
        </w:rPr>
        <w:t>A surveyor had been engaged to conduct a valuation of the property and his report is expected within the next two weeks.  It was confirmed that the parish council will work collaboratively with the CIC.</w:t>
      </w:r>
    </w:p>
    <w:p w14:paraId="0473F6EE" w14:textId="6FD4B50A" w:rsidR="00902A3F" w:rsidRDefault="00902A3F" w:rsidP="00902A3F">
      <w:pPr>
        <w:rPr>
          <w:rFonts w:ascii="Arial" w:hAnsi="Arial" w:cs="Arial"/>
          <w:b/>
          <w:bCs/>
          <w:sz w:val="20"/>
          <w:szCs w:val="20"/>
        </w:rPr>
      </w:pPr>
    </w:p>
    <w:p w14:paraId="2BBB8DA7" w14:textId="55361B28" w:rsidR="00B97880" w:rsidRDefault="00B97880" w:rsidP="00902A3F">
      <w:pPr>
        <w:rPr>
          <w:rFonts w:ascii="Arial" w:hAnsi="Arial" w:cs="Arial"/>
          <w:sz w:val="20"/>
          <w:szCs w:val="20"/>
        </w:rPr>
      </w:pPr>
    </w:p>
    <w:p w14:paraId="17BC9F0E" w14:textId="467CBFE3" w:rsidR="00B97880" w:rsidRDefault="00B97880" w:rsidP="00902A3F">
      <w:pPr>
        <w:rPr>
          <w:rFonts w:ascii="Arial" w:hAnsi="Arial" w:cs="Arial"/>
          <w:b/>
          <w:bCs/>
          <w:sz w:val="20"/>
          <w:szCs w:val="20"/>
          <w:u w:val="single"/>
        </w:rPr>
      </w:pPr>
      <w:r>
        <w:rPr>
          <w:rFonts w:ascii="Arial" w:hAnsi="Arial" w:cs="Arial"/>
          <w:b/>
          <w:bCs/>
          <w:sz w:val="20"/>
          <w:szCs w:val="20"/>
          <w:u w:val="single"/>
        </w:rPr>
        <w:t>33</w:t>
      </w:r>
      <w:r w:rsidR="0035538E">
        <w:rPr>
          <w:rFonts w:ascii="Arial" w:hAnsi="Arial" w:cs="Arial"/>
          <w:b/>
          <w:bCs/>
          <w:sz w:val="20"/>
          <w:szCs w:val="20"/>
          <w:u w:val="single"/>
        </w:rPr>
        <w:t>23</w:t>
      </w:r>
      <w:r>
        <w:rPr>
          <w:rFonts w:ascii="Arial" w:hAnsi="Arial" w:cs="Arial"/>
          <w:b/>
          <w:bCs/>
          <w:sz w:val="20"/>
          <w:szCs w:val="20"/>
          <w:u w:val="single"/>
        </w:rPr>
        <w:tab/>
      </w:r>
      <w:r w:rsidR="0035538E">
        <w:rPr>
          <w:rFonts w:ascii="Arial" w:hAnsi="Arial" w:cs="Arial"/>
          <w:b/>
          <w:bCs/>
          <w:sz w:val="20"/>
          <w:szCs w:val="20"/>
          <w:u w:val="single"/>
        </w:rPr>
        <w:t>Review of the Definitive Map</w:t>
      </w:r>
    </w:p>
    <w:p w14:paraId="3ADA5250" w14:textId="6494A1A6" w:rsidR="0035538E" w:rsidRDefault="0035538E" w:rsidP="00902A3F">
      <w:pPr>
        <w:rPr>
          <w:rFonts w:ascii="Arial" w:hAnsi="Arial" w:cs="Arial"/>
          <w:b/>
          <w:bCs/>
          <w:sz w:val="20"/>
          <w:szCs w:val="20"/>
          <w:u w:val="single"/>
        </w:rPr>
      </w:pPr>
    </w:p>
    <w:p w14:paraId="350A4E4C" w14:textId="3309EF9C" w:rsidR="0035538E" w:rsidRDefault="0035538E" w:rsidP="00902A3F">
      <w:pPr>
        <w:rPr>
          <w:rFonts w:ascii="Arial" w:hAnsi="Arial" w:cs="Arial"/>
          <w:sz w:val="20"/>
          <w:szCs w:val="20"/>
        </w:rPr>
      </w:pPr>
      <w:r>
        <w:rPr>
          <w:rFonts w:ascii="Arial" w:hAnsi="Arial" w:cs="Arial"/>
          <w:sz w:val="20"/>
          <w:szCs w:val="20"/>
        </w:rPr>
        <w:t>Cllr. Harris had received some responses from parishioners, including requests to increase the status of some footpaths.  These responses will be included in the overall review of the Definitive Map which will be discussed at the Autumn meeting.</w:t>
      </w:r>
    </w:p>
    <w:p w14:paraId="1F3A0C9D" w14:textId="1102ADD1" w:rsidR="0035538E" w:rsidRDefault="0035538E" w:rsidP="00902A3F">
      <w:pPr>
        <w:rPr>
          <w:rFonts w:ascii="Arial" w:hAnsi="Arial" w:cs="Arial"/>
          <w:sz w:val="20"/>
          <w:szCs w:val="20"/>
        </w:rPr>
      </w:pPr>
    </w:p>
    <w:p w14:paraId="2ED2E90B" w14:textId="1D998FDA" w:rsidR="0035538E" w:rsidRDefault="0035538E" w:rsidP="00902A3F">
      <w:pPr>
        <w:rPr>
          <w:rFonts w:ascii="Arial" w:hAnsi="Arial" w:cs="Arial"/>
          <w:b/>
          <w:bCs/>
          <w:sz w:val="20"/>
          <w:szCs w:val="20"/>
          <w:u w:val="single"/>
        </w:rPr>
      </w:pPr>
      <w:r>
        <w:rPr>
          <w:rFonts w:ascii="Arial" w:hAnsi="Arial" w:cs="Arial"/>
          <w:b/>
          <w:bCs/>
          <w:sz w:val="20"/>
          <w:szCs w:val="20"/>
          <w:u w:val="single"/>
        </w:rPr>
        <w:t>3324</w:t>
      </w:r>
      <w:r>
        <w:rPr>
          <w:rFonts w:ascii="Arial" w:hAnsi="Arial" w:cs="Arial"/>
          <w:b/>
          <w:bCs/>
          <w:sz w:val="20"/>
          <w:szCs w:val="20"/>
          <w:u w:val="single"/>
        </w:rPr>
        <w:tab/>
        <w:t>Refurbishment of the Telephone Box</w:t>
      </w:r>
    </w:p>
    <w:p w14:paraId="27306049" w14:textId="05EA8BF1" w:rsidR="0035538E" w:rsidRDefault="0035538E" w:rsidP="00902A3F">
      <w:pPr>
        <w:rPr>
          <w:rFonts w:ascii="Arial" w:hAnsi="Arial" w:cs="Arial"/>
          <w:b/>
          <w:bCs/>
          <w:sz w:val="20"/>
          <w:szCs w:val="20"/>
          <w:u w:val="single"/>
        </w:rPr>
      </w:pPr>
    </w:p>
    <w:p w14:paraId="1207519A" w14:textId="4D5CE9EA" w:rsidR="0035538E" w:rsidRDefault="0035538E" w:rsidP="00902A3F">
      <w:pPr>
        <w:rPr>
          <w:rFonts w:ascii="Arial" w:hAnsi="Arial" w:cs="Arial"/>
          <w:sz w:val="20"/>
          <w:szCs w:val="20"/>
        </w:rPr>
      </w:pPr>
      <w:r>
        <w:rPr>
          <w:rFonts w:ascii="Arial" w:hAnsi="Arial" w:cs="Arial"/>
          <w:sz w:val="20"/>
          <w:szCs w:val="20"/>
        </w:rPr>
        <w:t>It was agreed to keep the colour the same and the Clerk was asked to obtain details of the colour etc.</w:t>
      </w:r>
    </w:p>
    <w:p w14:paraId="00869F23" w14:textId="2EF3C3C2" w:rsidR="0035538E" w:rsidRDefault="0035538E" w:rsidP="00902A3F">
      <w:pPr>
        <w:rPr>
          <w:rFonts w:ascii="Arial" w:hAnsi="Arial" w:cs="Arial"/>
          <w:sz w:val="20"/>
          <w:szCs w:val="20"/>
        </w:rPr>
      </w:pPr>
      <w:r>
        <w:rPr>
          <w:rFonts w:ascii="Arial" w:hAnsi="Arial" w:cs="Arial"/>
          <w:sz w:val="20"/>
          <w:szCs w:val="20"/>
        </w:rPr>
        <w:t>Cllrs. Sinfield, Brundle and Fox to organise the refurbishment.</w:t>
      </w:r>
    </w:p>
    <w:p w14:paraId="58A9BA8C" w14:textId="02667B3C" w:rsidR="0035538E" w:rsidRDefault="0035538E" w:rsidP="00902A3F">
      <w:pPr>
        <w:rPr>
          <w:rFonts w:ascii="Arial" w:hAnsi="Arial" w:cs="Arial"/>
          <w:sz w:val="20"/>
          <w:szCs w:val="20"/>
        </w:rPr>
      </w:pPr>
    </w:p>
    <w:p w14:paraId="30924F44" w14:textId="7AD5715A" w:rsidR="0035538E" w:rsidRDefault="0035538E" w:rsidP="00902A3F">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b/>
          <w:bCs/>
          <w:sz w:val="20"/>
          <w:szCs w:val="20"/>
        </w:rPr>
        <w:t>Action:</w:t>
      </w:r>
      <w:r>
        <w:rPr>
          <w:rFonts w:ascii="Arial" w:hAnsi="Arial" w:cs="Arial"/>
          <w:b/>
          <w:bCs/>
          <w:sz w:val="20"/>
          <w:szCs w:val="20"/>
        </w:rPr>
        <w:tab/>
        <w:t xml:space="preserve"> </w:t>
      </w:r>
      <w:r>
        <w:rPr>
          <w:rFonts w:ascii="Arial" w:hAnsi="Arial" w:cs="Arial"/>
          <w:sz w:val="20"/>
          <w:szCs w:val="20"/>
        </w:rPr>
        <w:t>Clerk to obtain paint references.</w:t>
      </w:r>
    </w:p>
    <w:p w14:paraId="1EE0F42B" w14:textId="3703CFC5" w:rsidR="0035538E" w:rsidRDefault="0035538E" w:rsidP="00902A3F">
      <w:pPr>
        <w:rPr>
          <w:rFonts w:ascii="Arial" w:hAnsi="Arial" w:cs="Arial"/>
          <w:sz w:val="20"/>
          <w:szCs w:val="20"/>
        </w:rPr>
      </w:pPr>
    </w:p>
    <w:p w14:paraId="28468140" w14:textId="64559C88" w:rsidR="0035538E" w:rsidRPr="0035538E" w:rsidRDefault="0035538E" w:rsidP="00902A3F">
      <w:pPr>
        <w:rPr>
          <w:rFonts w:ascii="Arial" w:hAnsi="Arial" w:cs="Arial"/>
          <w:b/>
          <w:bCs/>
          <w:sz w:val="20"/>
          <w:szCs w:val="20"/>
          <w:u w:val="single"/>
        </w:rPr>
      </w:pPr>
      <w:r>
        <w:rPr>
          <w:rFonts w:ascii="Arial" w:hAnsi="Arial" w:cs="Arial"/>
          <w:b/>
          <w:bCs/>
          <w:sz w:val="20"/>
          <w:szCs w:val="20"/>
          <w:u w:val="single"/>
        </w:rPr>
        <w:t>3325</w:t>
      </w:r>
      <w:r>
        <w:rPr>
          <w:rFonts w:ascii="Arial" w:hAnsi="Arial" w:cs="Arial"/>
          <w:b/>
          <w:bCs/>
          <w:sz w:val="20"/>
          <w:szCs w:val="20"/>
          <w:u w:val="single"/>
        </w:rPr>
        <w:tab/>
        <w:t>Highways Local – Cllr. McFarling Fund</w:t>
      </w:r>
    </w:p>
    <w:p w14:paraId="076C9DEA" w14:textId="6CF2BB80" w:rsidR="00B97880" w:rsidRDefault="00B97880" w:rsidP="00902A3F">
      <w:pPr>
        <w:rPr>
          <w:rFonts w:ascii="Arial" w:hAnsi="Arial" w:cs="Arial"/>
          <w:b/>
          <w:bCs/>
          <w:sz w:val="20"/>
          <w:szCs w:val="20"/>
          <w:u w:val="single"/>
        </w:rPr>
      </w:pPr>
    </w:p>
    <w:p w14:paraId="370FFEC2" w14:textId="31B6512D" w:rsidR="00B97880" w:rsidRPr="00B97880" w:rsidRDefault="00B97880" w:rsidP="00902A3F">
      <w:pPr>
        <w:rPr>
          <w:rFonts w:ascii="Arial" w:hAnsi="Arial" w:cs="Arial"/>
          <w:sz w:val="20"/>
          <w:szCs w:val="20"/>
        </w:rPr>
      </w:pPr>
      <w:r>
        <w:rPr>
          <w:rFonts w:ascii="Arial" w:hAnsi="Arial" w:cs="Arial"/>
          <w:sz w:val="20"/>
          <w:szCs w:val="20"/>
        </w:rPr>
        <w:t>Cllr. McFarling reminded the meeting that he was a budget holder for a small amount of funding for Highways/Footpath needs</w:t>
      </w:r>
      <w:r w:rsidR="007868E8">
        <w:rPr>
          <w:rFonts w:ascii="Arial" w:hAnsi="Arial" w:cs="Arial"/>
          <w:sz w:val="20"/>
          <w:szCs w:val="20"/>
        </w:rPr>
        <w:t xml:space="preserve"> across the area.  A sum had been allocated to our parish for a lengthsmen team to clear grips, cut back overgrown vegetation etc. plus a sum to help fund Kissing Gates on footpaths to allow access to a wider community and general road calming/signage where appropriate.</w:t>
      </w:r>
    </w:p>
    <w:p w14:paraId="34AE6A8D" w14:textId="77777777" w:rsidR="00B97880" w:rsidRPr="00B97880" w:rsidRDefault="00B97880" w:rsidP="00902A3F">
      <w:pPr>
        <w:rPr>
          <w:rFonts w:ascii="Arial" w:hAnsi="Arial" w:cs="Arial"/>
          <w:b/>
          <w:bCs/>
          <w:sz w:val="20"/>
          <w:szCs w:val="20"/>
          <w:u w:val="single"/>
        </w:rPr>
      </w:pPr>
    </w:p>
    <w:p w14:paraId="360A2FC0" w14:textId="3FD69EF5" w:rsidR="00DD47B0" w:rsidRDefault="00DD47B0" w:rsidP="00DD47B0">
      <w:pPr>
        <w:rPr>
          <w:rFonts w:ascii="Arial" w:hAnsi="Arial" w:cs="Arial"/>
          <w:sz w:val="20"/>
          <w:szCs w:val="20"/>
        </w:rPr>
      </w:pPr>
    </w:p>
    <w:p w14:paraId="279CFE6A" w14:textId="1F82D149" w:rsidR="00DD47B0" w:rsidRDefault="00DD47B0" w:rsidP="00DD47B0">
      <w:pPr>
        <w:rPr>
          <w:rFonts w:ascii="Arial" w:hAnsi="Arial" w:cs="Arial"/>
          <w:sz w:val="20"/>
          <w:szCs w:val="20"/>
        </w:rPr>
      </w:pPr>
      <w:r>
        <w:rPr>
          <w:rFonts w:ascii="Arial" w:hAnsi="Arial" w:cs="Arial"/>
          <w:sz w:val="20"/>
          <w:szCs w:val="20"/>
        </w:rPr>
        <w:t>There being no further business the Chairman declared the meeting closed.</w:t>
      </w:r>
    </w:p>
    <w:p w14:paraId="78A3A8D2" w14:textId="39906F2F" w:rsidR="00DD47B0" w:rsidRDefault="00DD47B0" w:rsidP="00DD47B0">
      <w:pPr>
        <w:rPr>
          <w:rFonts w:ascii="Arial" w:hAnsi="Arial" w:cs="Arial"/>
          <w:sz w:val="20"/>
          <w:szCs w:val="20"/>
        </w:rPr>
      </w:pPr>
    </w:p>
    <w:p w14:paraId="75063151" w14:textId="099EE910" w:rsidR="00DD47B0" w:rsidRDefault="00DD47B0" w:rsidP="00DD47B0">
      <w:pPr>
        <w:rPr>
          <w:rFonts w:ascii="Arial" w:hAnsi="Arial" w:cs="Arial"/>
          <w:sz w:val="20"/>
          <w:szCs w:val="20"/>
        </w:rPr>
      </w:pPr>
    </w:p>
    <w:p w14:paraId="305FCF60" w14:textId="1C71ED98" w:rsidR="00DD47B0" w:rsidRPr="00DD47B0" w:rsidRDefault="00DD47B0" w:rsidP="00DD47B0">
      <w:pPr>
        <w:rPr>
          <w:rFonts w:ascii="Arial" w:hAnsi="Arial" w:cs="Arial"/>
          <w:sz w:val="20"/>
          <w:szCs w:val="20"/>
        </w:rPr>
      </w:pPr>
      <w:r>
        <w:rPr>
          <w:rFonts w:ascii="Arial" w:hAnsi="Arial" w:cs="Arial"/>
          <w:sz w:val="20"/>
          <w:szCs w:val="20"/>
        </w:rPr>
        <w:t xml:space="preserve">The next meeting will be on Tuesday </w:t>
      </w:r>
      <w:r w:rsidR="007868E8">
        <w:rPr>
          <w:rFonts w:ascii="Arial" w:hAnsi="Arial" w:cs="Arial"/>
          <w:sz w:val="20"/>
          <w:szCs w:val="20"/>
        </w:rPr>
        <w:t>7</w:t>
      </w:r>
      <w:r w:rsidR="007868E8" w:rsidRPr="007868E8">
        <w:rPr>
          <w:rFonts w:ascii="Arial" w:hAnsi="Arial" w:cs="Arial"/>
          <w:sz w:val="20"/>
          <w:szCs w:val="20"/>
          <w:vertAlign w:val="superscript"/>
        </w:rPr>
        <w:t>th</w:t>
      </w:r>
      <w:r w:rsidR="007868E8">
        <w:rPr>
          <w:rFonts w:ascii="Arial" w:hAnsi="Arial" w:cs="Arial"/>
          <w:sz w:val="20"/>
          <w:szCs w:val="20"/>
        </w:rPr>
        <w:t xml:space="preserve"> September</w:t>
      </w:r>
      <w:r>
        <w:rPr>
          <w:rFonts w:ascii="Arial" w:hAnsi="Arial" w:cs="Arial"/>
          <w:sz w:val="20"/>
          <w:szCs w:val="20"/>
        </w:rPr>
        <w:t xml:space="preserve"> at 7pm at the Mackenzie Hall.</w:t>
      </w:r>
    </w:p>
    <w:p w14:paraId="4BC429D3" w14:textId="77777777" w:rsidR="00DD47B0" w:rsidRPr="00DD47B0" w:rsidRDefault="00DD47B0" w:rsidP="002967B8">
      <w:pPr>
        <w:suppressAutoHyphens w:val="0"/>
        <w:spacing w:after="160" w:line="259" w:lineRule="auto"/>
        <w:rPr>
          <w:rFonts w:ascii="Arial" w:hAnsi="Arial" w:cs="Arial"/>
          <w:sz w:val="20"/>
          <w:szCs w:val="20"/>
        </w:rPr>
      </w:pPr>
    </w:p>
    <w:p w14:paraId="4A5CFCF9" w14:textId="77777777" w:rsidR="002967B8" w:rsidRDefault="002967B8" w:rsidP="0013120A">
      <w:pPr>
        <w:rPr>
          <w:rFonts w:ascii="Arial" w:hAnsi="Arial" w:cs="Arial"/>
          <w:b/>
          <w:bCs/>
          <w:sz w:val="20"/>
          <w:szCs w:val="20"/>
          <w:u w:val="single"/>
        </w:rPr>
      </w:pPr>
    </w:p>
    <w:p w14:paraId="7216EFA8" w14:textId="77777777" w:rsidR="00E11DAF" w:rsidRPr="00E11DAF" w:rsidRDefault="00E11DAF" w:rsidP="0013120A">
      <w:pPr>
        <w:rPr>
          <w:rFonts w:ascii="Arial" w:hAnsi="Arial" w:cs="Arial"/>
          <w:sz w:val="20"/>
          <w:szCs w:val="20"/>
          <w:u w:val="single"/>
        </w:rPr>
      </w:pPr>
    </w:p>
    <w:p w14:paraId="5C41E775" w14:textId="77777777" w:rsidR="00E11DAF" w:rsidRPr="00E11DAF" w:rsidRDefault="00E11DAF" w:rsidP="0013120A">
      <w:pPr>
        <w:rPr>
          <w:rFonts w:ascii="Arial" w:hAnsi="Arial" w:cs="Arial"/>
          <w:b/>
          <w:bCs/>
          <w:sz w:val="20"/>
          <w:szCs w:val="20"/>
          <w:u w:val="single"/>
        </w:rPr>
      </w:pPr>
    </w:p>
    <w:p w14:paraId="0E394256" w14:textId="77777777" w:rsidR="00CC60E2" w:rsidRPr="00CC60E2" w:rsidRDefault="00CC60E2" w:rsidP="0013120A">
      <w:pPr>
        <w:rPr>
          <w:rFonts w:ascii="Arial" w:hAnsi="Arial" w:cs="Arial"/>
          <w:b/>
          <w:bCs/>
          <w:sz w:val="20"/>
          <w:szCs w:val="20"/>
          <w:u w:val="single"/>
        </w:rPr>
      </w:pPr>
    </w:p>
    <w:sectPr w:rsidR="00CC60E2" w:rsidRPr="00CC60E2" w:rsidSect="003E504B">
      <w:headerReference w:type="even" r:id="rId8"/>
      <w:headerReference w:type="default" r:id="rId9"/>
      <w:pgSz w:w="11906" w:h="16838"/>
      <w:pgMar w:top="1440" w:right="1440" w:bottom="964" w:left="1440" w:header="709" w:footer="709" w:gutter="0"/>
      <w:pgNumType w:start="114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E4162" w14:textId="77777777" w:rsidR="00323472" w:rsidRDefault="00323472" w:rsidP="00565147">
      <w:r>
        <w:separator/>
      </w:r>
    </w:p>
  </w:endnote>
  <w:endnote w:type="continuationSeparator" w:id="0">
    <w:p w14:paraId="3AABDC60" w14:textId="77777777" w:rsidR="00323472" w:rsidRDefault="00323472" w:rsidP="00565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愀渀">
    <w:altName w:val="Times New Roman"/>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18BBDB" w14:textId="77777777" w:rsidR="00323472" w:rsidRDefault="00323472" w:rsidP="00565147">
      <w:r>
        <w:separator/>
      </w:r>
    </w:p>
  </w:footnote>
  <w:footnote w:type="continuationSeparator" w:id="0">
    <w:p w14:paraId="11E2C000" w14:textId="77777777" w:rsidR="00323472" w:rsidRDefault="00323472" w:rsidP="005651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C731E" w14:textId="4F9AFB8E" w:rsidR="00B4031D" w:rsidRDefault="00323472">
    <w:pPr>
      <w:pStyle w:val="Header"/>
    </w:pPr>
    <w:r>
      <w:rPr>
        <w:noProof/>
      </w:rPr>
      <w:pict w14:anchorId="4A4EE4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454.5pt;height:181.8pt;rotation:315;z-index:-251650048;mso-position-horizontal:center;mso-position-horizontal-relative:margin;mso-position-vertical:center;mso-position-vertical-relative:margin" o:allowincell="f" fillcolor="silver" stroked="f">
          <v:fill opacity=".5"/>
          <v:textpath style="font-family:&quot;Times New Rom愀渀&quot;;font-size:1pt" string="DRAFT"/>
          <w10:wrap anchorx="margin" anchory="margin"/>
        </v:shape>
      </w:pict>
    </w:r>
    <w:r>
      <w:rPr>
        <w:noProof/>
      </w:rPr>
      <w:pict w14:anchorId="093F10DA">
        <v:shape id="_x0000_s2052" type="#_x0000_t136" style="position:absolute;margin-left:0;margin-top:0;width:520.6pt;height:115.65pt;rotation:315;z-index:-251654144;mso-position-horizontal:center;mso-position-horizontal-relative:margin;mso-position-vertical:center;mso-position-vertical-relative:margin" o:allowincell="f" fillcolor="silver" stroked="f">
          <v:fill opacity=".5"/>
          <v:textpath style="font-family:&quot;Times New Rom愀渀&quot;;font-size:1pt" string="D R A F T"/>
          <w10:wrap anchorx="margin" anchory="margin"/>
        </v:shape>
      </w:pict>
    </w:r>
    <w:r>
      <w:rPr>
        <w:noProof/>
      </w:rPr>
      <w:pict w14:anchorId="2C0E1871">
        <v:shape id="_x0000_s2050" type="#_x0000_t136" style="position:absolute;margin-left:0;margin-top:0;width:520.6pt;height:115.65pt;rotation:315;z-index:-251658240;mso-position-horizontal:center;mso-position-horizontal-relative:margin;mso-position-vertical:center;mso-position-vertical-relative:margin" o:allowincell="f" fillcolor="silver" stroked="f">
          <v:fill opacity=".5"/>
          <v:textpath style="font-family:&quot;Times New Rom愀渀&quot;;font-size:1pt" string="D R A F T"/>
          <w10:wrap anchorx="margin" anchory="margin"/>
        </v:shape>
      </w:pict>
    </w:r>
    <w:r w:rsidR="00B4031D">
      <w:rPr>
        <w:noProof/>
        <w:lang w:eastAsia="en-GB"/>
      </w:rPr>
      <mc:AlternateContent>
        <mc:Choice Requires="wps">
          <w:drawing>
            <wp:anchor distT="0" distB="0" distL="114300" distR="114300" simplePos="0" relativeHeight="251657216" behindDoc="1" locked="0" layoutInCell="0" allowOverlap="1" wp14:anchorId="47C0A8C8" wp14:editId="4517DD91">
              <wp:simplePos x="0" y="0"/>
              <wp:positionH relativeFrom="margin">
                <wp:align>center</wp:align>
              </wp:positionH>
              <wp:positionV relativeFrom="margin">
                <wp:align>center</wp:align>
              </wp:positionV>
              <wp:extent cx="6611620" cy="106045"/>
              <wp:effectExtent l="0" t="2028825" r="0" b="18268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61162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F9BE682" w14:textId="77777777" w:rsidR="00B4031D" w:rsidRDefault="00B4031D" w:rsidP="0013120A">
                          <w:pPr>
                            <w:pStyle w:val="NormalWeb"/>
                            <w:spacing w:before="0" w:beforeAutospacing="0" w:after="0" w:afterAutospacing="0"/>
                            <w:jc w:val="center"/>
                          </w:pPr>
                          <w:r>
                            <w:rPr>
                              <w:rFonts w:ascii="Times New Rom愀渀" w:hAnsi="Times New Rom愀渀"/>
                              <w:color w:val="C0C0C0"/>
                              <w:sz w:val="2"/>
                              <w:szCs w:val="2"/>
                              <w14:textFill>
                                <w14:solidFill>
                                  <w14:srgbClr w14:val="C0C0C0">
                                    <w14:alpha w14:val="50000"/>
                                  </w14:srgbClr>
                                </w14:solidFill>
                              </w14:textFill>
                            </w:rPr>
                            <w:t>D R A F 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7C0A8C8" id="_x0000_t202" coordsize="21600,21600" o:spt="202" path="m,l,21600r21600,l21600,xe">
              <v:stroke joinstyle="miter"/>
              <v:path gradientshapeok="t" o:connecttype="rect"/>
            </v:shapetype>
            <v:shape id="Text Box 2" o:spid="_x0000_s1026" type="#_x0000_t202" style="position:absolute;margin-left:0;margin-top:0;width:520.6pt;height:8.35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" o:allowincell="f" filled="f" stroked="f">
              <v:stroke joinstyle="round"/>
              <o:lock v:ext="edit" shapetype="t"/>
              <v:textbox style="mso-fit-shape-to-text:t">
                <w:txbxContent>
                  <w:p w14:paraId="3F9BE682" w14:textId="77777777" w:rsidR="00B4031D" w:rsidRDefault="00B4031D" w:rsidP="0013120A">
                    <w:pPr>
                      <w:pStyle w:val="NormalWeb"/>
                      <w:spacing w:before="0" w:beforeAutospacing="0" w:after="0" w:afterAutospacing="0"/>
                      <w:jc w:val="center"/>
                    </w:pPr>
                    <w:r>
                      <w:rPr>
                        <w:rFonts w:ascii="Times New Rom愀渀" w:hAnsi="Times New Rom愀渀"/>
                        <w:color w:val="C0C0C0"/>
                        <w:sz w:val="2"/>
                        <w:szCs w:val="2"/>
                        <w14:textFill>
                          <w14:solidFill>
                            <w14:srgbClr w14:val="C0C0C0">
                              <w14:alpha w14:val="50000"/>
                            </w14:srgbClr>
                          </w14:solidFill>
                        </w14:textFill>
                      </w:rPr>
                      <w:t>D R A F 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AA9EB" w14:textId="5CE03575" w:rsidR="00825F1B" w:rsidRDefault="00323472">
    <w:pPr>
      <w:pStyle w:val="Header"/>
      <w:jc w:val="right"/>
    </w:pPr>
    <w:sdt>
      <w:sdtPr>
        <w:id w:val="-948464892"/>
        <w:docPartObj>
          <w:docPartGallery w:val="Page Numbers (Top of Page)"/>
          <w:docPartUnique/>
        </w:docPartObj>
      </w:sdtPr>
      <w:sdtEndPr>
        <w:rPr>
          <w:noProof/>
        </w:rPr>
      </w:sdtEndPr>
      <w:sdtContent>
        <w:r w:rsidR="00825F1B">
          <w:fldChar w:fldCharType="begin"/>
        </w:r>
        <w:r w:rsidR="00825F1B">
          <w:instrText xml:space="preserve"> PAGE   \* MERGEFORMAT </w:instrText>
        </w:r>
        <w:r w:rsidR="00825F1B">
          <w:fldChar w:fldCharType="separate"/>
        </w:r>
        <w:r w:rsidR="00825F1B">
          <w:rPr>
            <w:noProof/>
          </w:rPr>
          <w:t>2</w:t>
        </w:r>
        <w:r w:rsidR="00825F1B">
          <w:rPr>
            <w:noProof/>
          </w:rPr>
          <w:fldChar w:fldCharType="end"/>
        </w:r>
      </w:sdtContent>
    </w:sdt>
  </w:p>
  <w:p w14:paraId="22AE20AA" w14:textId="6D4B37DA" w:rsidR="00B4031D" w:rsidRDefault="00B403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D70"/>
    <w:multiLevelType w:val="hybridMultilevel"/>
    <w:tmpl w:val="4B1CD0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5A6EC1"/>
    <w:multiLevelType w:val="hybridMultilevel"/>
    <w:tmpl w:val="43D0E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70FC9"/>
    <w:multiLevelType w:val="hybridMultilevel"/>
    <w:tmpl w:val="C00887A0"/>
    <w:lvl w:ilvl="0" w:tplc="CE6CC338">
      <w:start w:val="320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379695C"/>
    <w:multiLevelType w:val="hybridMultilevel"/>
    <w:tmpl w:val="4452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B757F"/>
    <w:multiLevelType w:val="hybridMultilevel"/>
    <w:tmpl w:val="CD6AF7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6B1460"/>
    <w:multiLevelType w:val="hybridMultilevel"/>
    <w:tmpl w:val="BD00403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595D53"/>
    <w:multiLevelType w:val="hybridMultilevel"/>
    <w:tmpl w:val="E7460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9219CD"/>
    <w:multiLevelType w:val="hybridMultilevel"/>
    <w:tmpl w:val="F3AE1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A66BE1"/>
    <w:multiLevelType w:val="hybridMultilevel"/>
    <w:tmpl w:val="FFDC48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871C12"/>
    <w:multiLevelType w:val="hybridMultilevel"/>
    <w:tmpl w:val="448AC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1A0B04"/>
    <w:multiLevelType w:val="hybridMultilevel"/>
    <w:tmpl w:val="A2308CA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5FD0364"/>
    <w:multiLevelType w:val="hybridMultilevel"/>
    <w:tmpl w:val="832A7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297D69"/>
    <w:multiLevelType w:val="hybridMultilevel"/>
    <w:tmpl w:val="2F8442F8"/>
    <w:lvl w:ilvl="0" w:tplc="13E24088">
      <w:start w:val="320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3A19EA"/>
    <w:multiLevelType w:val="hybridMultilevel"/>
    <w:tmpl w:val="50D6A1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4F42C0"/>
    <w:multiLevelType w:val="hybridMultilevel"/>
    <w:tmpl w:val="FF9CB6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1871AF3"/>
    <w:multiLevelType w:val="hybridMultilevel"/>
    <w:tmpl w:val="284EA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0D44EE"/>
    <w:multiLevelType w:val="hybridMultilevel"/>
    <w:tmpl w:val="664CFD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62563"/>
    <w:multiLevelType w:val="hybridMultilevel"/>
    <w:tmpl w:val="05AA9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917A0"/>
    <w:multiLevelType w:val="hybridMultilevel"/>
    <w:tmpl w:val="4EBE2F62"/>
    <w:lvl w:ilvl="0" w:tplc="A3A20490">
      <w:start w:val="320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4EC3710"/>
    <w:multiLevelType w:val="hybridMultilevel"/>
    <w:tmpl w:val="5380E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AF303B"/>
    <w:multiLevelType w:val="hybridMultilevel"/>
    <w:tmpl w:val="E60AB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2928C7"/>
    <w:multiLevelType w:val="hybridMultilevel"/>
    <w:tmpl w:val="AB661B44"/>
    <w:lvl w:ilvl="0" w:tplc="9FDC5894">
      <w:start w:val="3200"/>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1960B9"/>
    <w:multiLevelType w:val="hybridMultilevel"/>
    <w:tmpl w:val="EF7CEF60"/>
    <w:lvl w:ilvl="0" w:tplc="0568DB9E">
      <w:start w:val="3199"/>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9B87CAC"/>
    <w:multiLevelType w:val="hybridMultilevel"/>
    <w:tmpl w:val="4BAA19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6A8B2EF3"/>
    <w:multiLevelType w:val="hybridMultilevel"/>
    <w:tmpl w:val="C7A80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B6D0379"/>
    <w:multiLevelType w:val="hybridMultilevel"/>
    <w:tmpl w:val="B0F677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707B7C32"/>
    <w:multiLevelType w:val="hybridMultilevel"/>
    <w:tmpl w:val="D9EE0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A01646"/>
    <w:multiLevelType w:val="hybridMultilevel"/>
    <w:tmpl w:val="874E258C"/>
    <w:lvl w:ilvl="0" w:tplc="C4B4D524">
      <w:start w:val="3199"/>
      <w:numFmt w:val="decimal"/>
      <w:lvlText w:val="%1"/>
      <w:lvlJc w:val="left"/>
      <w:pPr>
        <w:ind w:left="792" w:hanging="43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550523D"/>
    <w:multiLevelType w:val="hybridMultilevel"/>
    <w:tmpl w:val="4B86D4E0"/>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9" w15:restartNumberingAfterBreak="0">
    <w:nsid w:val="79243027"/>
    <w:multiLevelType w:val="hybridMultilevel"/>
    <w:tmpl w:val="2C2CF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AFC7AC6"/>
    <w:multiLevelType w:val="hybridMultilevel"/>
    <w:tmpl w:val="AD58AB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16"/>
  </w:num>
  <w:num w:numId="3">
    <w:abstractNumId w:val="11"/>
  </w:num>
  <w:num w:numId="4">
    <w:abstractNumId w:val="28"/>
  </w:num>
  <w:num w:numId="5">
    <w:abstractNumId w:val="8"/>
  </w:num>
  <w:num w:numId="6">
    <w:abstractNumId w:val="19"/>
  </w:num>
  <w:num w:numId="7">
    <w:abstractNumId w:val="26"/>
  </w:num>
  <w:num w:numId="8">
    <w:abstractNumId w:val="3"/>
  </w:num>
  <w:num w:numId="9">
    <w:abstractNumId w:val="25"/>
  </w:num>
  <w:num w:numId="10">
    <w:abstractNumId w:val="4"/>
  </w:num>
  <w:num w:numId="11">
    <w:abstractNumId w:val="30"/>
  </w:num>
  <w:num w:numId="12">
    <w:abstractNumId w:val="0"/>
  </w:num>
  <w:num w:numId="13">
    <w:abstractNumId w:val="5"/>
  </w:num>
  <w:num w:numId="14">
    <w:abstractNumId w:val="13"/>
  </w:num>
  <w:num w:numId="15">
    <w:abstractNumId w:val="6"/>
  </w:num>
  <w:num w:numId="16">
    <w:abstractNumId w:val="29"/>
  </w:num>
  <w:num w:numId="17">
    <w:abstractNumId w:val="9"/>
  </w:num>
  <w:num w:numId="18">
    <w:abstractNumId w:val="10"/>
  </w:num>
  <w:num w:numId="19">
    <w:abstractNumId w:val="23"/>
  </w:num>
  <w:num w:numId="20">
    <w:abstractNumId w:val="17"/>
  </w:num>
  <w:num w:numId="21">
    <w:abstractNumId w:val="14"/>
  </w:num>
  <w:num w:numId="22">
    <w:abstractNumId w:val="24"/>
  </w:num>
  <w:num w:numId="23">
    <w:abstractNumId w:val="21"/>
  </w:num>
  <w:num w:numId="24">
    <w:abstractNumId w:val="18"/>
  </w:num>
  <w:num w:numId="25">
    <w:abstractNumId w:val="12"/>
  </w:num>
  <w:num w:numId="26">
    <w:abstractNumId w:val="2"/>
  </w:num>
  <w:num w:numId="27">
    <w:abstractNumId w:val="22"/>
  </w:num>
  <w:num w:numId="28">
    <w:abstractNumId w:val="27"/>
  </w:num>
  <w:num w:numId="29">
    <w:abstractNumId w:val="7"/>
  </w:num>
  <w:num w:numId="30">
    <w:abstractNumId w:val="1"/>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20A"/>
    <w:rsid w:val="00004821"/>
    <w:rsid w:val="00005490"/>
    <w:rsid w:val="00006531"/>
    <w:rsid w:val="00012BCF"/>
    <w:rsid w:val="000213CE"/>
    <w:rsid w:val="00021607"/>
    <w:rsid w:val="00023615"/>
    <w:rsid w:val="0002510B"/>
    <w:rsid w:val="00030432"/>
    <w:rsid w:val="0003068F"/>
    <w:rsid w:val="00033E34"/>
    <w:rsid w:val="00041077"/>
    <w:rsid w:val="00045AD9"/>
    <w:rsid w:val="00046D77"/>
    <w:rsid w:val="000514FE"/>
    <w:rsid w:val="00052F0F"/>
    <w:rsid w:val="00052F4A"/>
    <w:rsid w:val="0005522A"/>
    <w:rsid w:val="00060618"/>
    <w:rsid w:val="00066235"/>
    <w:rsid w:val="00066D61"/>
    <w:rsid w:val="000710FE"/>
    <w:rsid w:val="00072704"/>
    <w:rsid w:val="0007666F"/>
    <w:rsid w:val="00077CD3"/>
    <w:rsid w:val="00080652"/>
    <w:rsid w:val="000818CC"/>
    <w:rsid w:val="00082138"/>
    <w:rsid w:val="0008449F"/>
    <w:rsid w:val="00090AEE"/>
    <w:rsid w:val="00091C45"/>
    <w:rsid w:val="0009353B"/>
    <w:rsid w:val="000A2F70"/>
    <w:rsid w:val="000A73DF"/>
    <w:rsid w:val="000B0F7D"/>
    <w:rsid w:val="000B191C"/>
    <w:rsid w:val="000B264E"/>
    <w:rsid w:val="000B4DF9"/>
    <w:rsid w:val="000B67B7"/>
    <w:rsid w:val="000C035E"/>
    <w:rsid w:val="000C278E"/>
    <w:rsid w:val="000C56B3"/>
    <w:rsid w:val="000D3017"/>
    <w:rsid w:val="000D6487"/>
    <w:rsid w:val="000E16B0"/>
    <w:rsid w:val="000F2E0B"/>
    <w:rsid w:val="000F5F6E"/>
    <w:rsid w:val="0010221A"/>
    <w:rsid w:val="00104D81"/>
    <w:rsid w:val="00105BC5"/>
    <w:rsid w:val="00113DD1"/>
    <w:rsid w:val="00115E9A"/>
    <w:rsid w:val="00117D52"/>
    <w:rsid w:val="001235F9"/>
    <w:rsid w:val="001252AB"/>
    <w:rsid w:val="00130BA3"/>
    <w:rsid w:val="0013120A"/>
    <w:rsid w:val="00136614"/>
    <w:rsid w:val="00136F5E"/>
    <w:rsid w:val="00137830"/>
    <w:rsid w:val="00140984"/>
    <w:rsid w:val="00142062"/>
    <w:rsid w:val="001479AE"/>
    <w:rsid w:val="00150032"/>
    <w:rsid w:val="00151335"/>
    <w:rsid w:val="00151585"/>
    <w:rsid w:val="00163E5C"/>
    <w:rsid w:val="00165F38"/>
    <w:rsid w:val="00171FF1"/>
    <w:rsid w:val="00173F8E"/>
    <w:rsid w:val="00174914"/>
    <w:rsid w:val="0017497E"/>
    <w:rsid w:val="001773B3"/>
    <w:rsid w:val="001804DA"/>
    <w:rsid w:val="00186527"/>
    <w:rsid w:val="001942A1"/>
    <w:rsid w:val="0019497D"/>
    <w:rsid w:val="001A4A56"/>
    <w:rsid w:val="001B502E"/>
    <w:rsid w:val="001B74A3"/>
    <w:rsid w:val="001C1B0B"/>
    <w:rsid w:val="001C6E30"/>
    <w:rsid w:val="001D291A"/>
    <w:rsid w:val="001D4526"/>
    <w:rsid w:val="001E766A"/>
    <w:rsid w:val="001F09C9"/>
    <w:rsid w:val="001F0D92"/>
    <w:rsid w:val="001F3878"/>
    <w:rsid w:val="001F73F5"/>
    <w:rsid w:val="00207F3E"/>
    <w:rsid w:val="002149B2"/>
    <w:rsid w:val="002150A8"/>
    <w:rsid w:val="002249FB"/>
    <w:rsid w:val="00234AD0"/>
    <w:rsid w:val="00235AC8"/>
    <w:rsid w:val="002422BB"/>
    <w:rsid w:val="00244F38"/>
    <w:rsid w:val="002455E4"/>
    <w:rsid w:val="00250B6B"/>
    <w:rsid w:val="00254B05"/>
    <w:rsid w:val="00254B42"/>
    <w:rsid w:val="00265520"/>
    <w:rsid w:val="002717F6"/>
    <w:rsid w:val="0027266A"/>
    <w:rsid w:val="002813D1"/>
    <w:rsid w:val="002906EA"/>
    <w:rsid w:val="002967B8"/>
    <w:rsid w:val="00297082"/>
    <w:rsid w:val="002A3170"/>
    <w:rsid w:val="002B1D02"/>
    <w:rsid w:val="002B37E1"/>
    <w:rsid w:val="002C0ECD"/>
    <w:rsid w:val="002D3CB9"/>
    <w:rsid w:val="002D5BAF"/>
    <w:rsid w:val="002D7B8E"/>
    <w:rsid w:val="002E2020"/>
    <w:rsid w:val="002E7F9D"/>
    <w:rsid w:val="002F0182"/>
    <w:rsid w:val="002F67B6"/>
    <w:rsid w:val="0030314A"/>
    <w:rsid w:val="003072C7"/>
    <w:rsid w:val="00312C99"/>
    <w:rsid w:val="003163C1"/>
    <w:rsid w:val="00323472"/>
    <w:rsid w:val="00327D54"/>
    <w:rsid w:val="00331100"/>
    <w:rsid w:val="00332D33"/>
    <w:rsid w:val="00340B3E"/>
    <w:rsid w:val="0034610A"/>
    <w:rsid w:val="003508DC"/>
    <w:rsid w:val="00351424"/>
    <w:rsid w:val="0035538E"/>
    <w:rsid w:val="00375291"/>
    <w:rsid w:val="00385104"/>
    <w:rsid w:val="003912DD"/>
    <w:rsid w:val="003A0666"/>
    <w:rsid w:val="003A0829"/>
    <w:rsid w:val="003A17F1"/>
    <w:rsid w:val="003A1B7E"/>
    <w:rsid w:val="003B1961"/>
    <w:rsid w:val="003B7184"/>
    <w:rsid w:val="003C0E89"/>
    <w:rsid w:val="003C1A83"/>
    <w:rsid w:val="003C3F36"/>
    <w:rsid w:val="003C5417"/>
    <w:rsid w:val="003C6AB4"/>
    <w:rsid w:val="003D01F2"/>
    <w:rsid w:val="003D2365"/>
    <w:rsid w:val="003D4DEB"/>
    <w:rsid w:val="003E2534"/>
    <w:rsid w:val="003E278F"/>
    <w:rsid w:val="003E45CC"/>
    <w:rsid w:val="003E4C9A"/>
    <w:rsid w:val="003E504B"/>
    <w:rsid w:val="003E5D7B"/>
    <w:rsid w:val="003E5E39"/>
    <w:rsid w:val="003E76C4"/>
    <w:rsid w:val="003F3209"/>
    <w:rsid w:val="003F5027"/>
    <w:rsid w:val="003F7BF9"/>
    <w:rsid w:val="00407F57"/>
    <w:rsid w:val="00412A63"/>
    <w:rsid w:val="0042048F"/>
    <w:rsid w:val="0042418A"/>
    <w:rsid w:val="004410D4"/>
    <w:rsid w:val="004660B4"/>
    <w:rsid w:val="00467581"/>
    <w:rsid w:val="00470053"/>
    <w:rsid w:val="004819DB"/>
    <w:rsid w:val="00481B49"/>
    <w:rsid w:val="0049082A"/>
    <w:rsid w:val="004912FF"/>
    <w:rsid w:val="004960DC"/>
    <w:rsid w:val="004A28C8"/>
    <w:rsid w:val="004A4828"/>
    <w:rsid w:val="004A4E2A"/>
    <w:rsid w:val="004B00CF"/>
    <w:rsid w:val="004B3994"/>
    <w:rsid w:val="004B3F4C"/>
    <w:rsid w:val="004B757D"/>
    <w:rsid w:val="004C299A"/>
    <w:rsid w:val="004C4BF2"/>
    <w:rsid w:val="004C6AA8"/>
    <w:rsid w:val="004D4242"/>
    <w:rsid w:val="004D68EA"/>
    <w:rsid w:val="004D791E"/>
    <w:rsid w:val="004E5BA8"/>
    <w:rsid w:val="004E5C65"/>
    <w:rsid w:val="004F6832"/>
    <w:rsid w:val="00511B5D"/>
    <w:rsid w:val="00533BD8"/>
    <w:rsid w:val="00546A87"/>
    <w:rsid w:val="00550659"/>
    <w:rsid w:val="005509A7"/>
    <w:rsid w:val="00555BEE"/>
    <w:rsid w:val="00565147"/>
    <w:rsid w:val="005655ED"/>
    <w:rsid w:val="005672D1"/>
    <w:rsid w:val="0057122D"/>
    <w:rsid w:val="00574D16"/>
    <w:rsid w:val="005773E2"/>
    <w:rsid w:val="00585949"/>
    <w:rsid w:val="00585B9D"/>
    <w:rsid w:val="00586454"/>
    <w:rsid w:val="00595652"/>
    <w:rsid w:val="005A277A"/>
    <w:rsid w:val="005B68B8"/>
    <w:rsid w:val="005B7BFB"/>
    <w:rsid w:val="005C3D64"/>
    <w:rsid w:val="005C4526"/>
    <w:rsid w:val="005C7F78"/>
    <w:rsid w:val="005D4BCD"/>
    <w:rsid w:val="005D7DBA"/>
    <w:rsid w:val="005E0F18"/>
    <w:rsid w:val="005E31B1"/>
    <w:rsid w:val="005E57B3"/>
    <w:rsid w:val="005F3337"/>
    <w:rsid w:val="005F42D6"/>
    <w:rsid w:val="006155F6"/>
    <w:rsid w:val="00620136"/>
    <w:rsid w:val="0062042B"/>
    <w:rsid w:val="006212E7"/>
    <w:rsid w:val="00624E50"/>
    <w:rsid w:val="006348A3"/>
    <w:rsid w:val="00635990"/>
    <w:rsid w:val="00646583"/>
    <w:rsid w:val="00646A27"/>
    <w:rsid w:val="00655C82"/>
    <w:rsid w:val="006561DD"/>
    <w:rsid w:val="00657A59"/>
    <w:rsid w:val="006609C7"/>
    <w:rsid w:val="006620CF"/>
    <w:rsid w:val="006629D6"/>
    <w:rsid w:val="0066328A"/>
    <w:rsid w:val="00666C64"/>
    <w:rsid w:val="0067527C"/>
    <w:rsid w:val="00681E97"/>
    <w:rsid w:val="0068403C"/>
    <w:rsid w:val="00685C8C"/>
    <w:rsid w:val="00687B23"/>
    <w:rsid w:val="00687BE5"/>
    <w:rsid w:val="00691B86"/>
    <w:rsid w:val="00694F78"/>
    <w:rsid w:val="00696408"/>
    <w:rsid w:val="006964D6"/>
    <w:rsid w:val="00696FC2"/>
    <w:rsid w:val="00697DA1"/>
    <w:rsid w:val="006A1B33"/>
    <w:rsid w:val="006A51A6"/>
    <w:rsid w:val="006B6691"/>
    <w:rsid w:val="006C471E"/>
    <w:rsid w:val="006C77E9"/>
    <w:rsid w:val="006D1306"/>
    <w:rsid w:val="006D5ABC"/>
    <w:rsid w:val="006E131E"/>
    <w:rsid w:val="006F4FAB"/>
    <w:rsid w:val="006F50B4"/>
    <w:rsid w:val="006F56D4"/>
    <w:rsid w:val="00701586"/>
    <w:rsid w:val="00717DE1"/>
    <w:rsid w:val="00720D78"/>
    <w:rsid w:val="00721D10"/>
    <w:rsid w:val="00722A1C"/>
    <w:rsid w:val="0072317E"/>
    <w:rsid w:val="00727CED"/>
    <w:rsid w:val="00737B5B"/>
    <w:rsid w:val="0074060E"/>
    <w:rsid w:val="00742465"/>
    <w:rsid w:val="00751CD8"/>
    <w:rsid w:val="0076082F"/>
    <w:rsid w:val="007638A8"/>
    <w:rsid w:val="00770F88"/>
    <w:rsid w:val="007766C1"/>
    <w:rsid w:val="0077675B"/>
    <w:rsid w:val="007841C4"/>
    <w:rsid w:val="0078460F"/>
    <w:rsid w:val="007868E8"/>
    <w:rsid w:val="00795CDF"/>
    <w:rsid w:val="00796836"/>
    <w:rsid w:val="007A4760"/>
    <w:rsid w:val="007B45C5"/>
    <w:rsid w:val="007B5294"/>
    <w:rsid w:val="007C11EE"/>
    <w:rsid w:val="007C185E"/>
    <w:rsid w:val="007C3EA7"/>
    <w:rsid w:val="007C748B"/>
    <w:rsid w:val="007D4202"/>
    <w:rsid w:val="007D7D7E"/>
    <w:rsid w:val="007E564E"/>
    <w:rsid w:val="00802B73"/>
    <w:rsid w:val="008108CB"/>
    <w:rsid w:val="00813A16"/>
    <w:rsid w:val="00821008"/>
    <w:rsid w:val="00825F1B"/>
    <w:rsid w:val="00826049"/>
    <w:rsid w:val="00832658"/>
    <w:rsid w:val="0083483A"/>
    <w:rsid w:val="00851AC4"/>
    <w:rsid w:val="00855641"/>
    <w:rsid w:val="00855D15"/>
    <w:rsid w:val="00857414"/>
    <w:rsid w:val="00860183"/>
    <w:rsid w:val="00861834"/>
    <w:rsid w:val="0086708C"/>
    <w:rsid w:val="00872E1A"/>
    <w:rsid w:val="00875912"/>
    <w:rsid w:val="00887F34"/>
    <w:rsid w:val="0089581C"/>
    <w:rsid w:val="00895CD9"/>
    <w:rsid w:val="00896148"/>
    <w:rsid w:val="008A177B"/>
    <w:rsid w:val="008A44CA"/>
    <w:rsid w:val="008B5DDB"/>
    <w:rsid w:val="008C1C5D"/>
    <w:rsid w:val="008C2BE0"/>
    <w:rsid w:val="008D2D2B"/>
    <w:rsid w:val="008E2AF4"/>
    <w:rsid w:val="008E7B64"/>
    <w:rsid w:val="00901D6E"/>
    <w:rsid w:val="00902A3F"/>
    <w:rsid w:val="00903F82"/>
    <w:rsid w:val="00905F65"/>
    <w:rsid w:val="0090653E"/>
    <w:rsid w:val="00911E11"/>
    <w:rsid w:val="00913065"/>
    <w:rsid w:val="00916533"/>
    <w:rsid w:val="009318EB"/>
    <w:rsid w:val="009344CC"/>
    <w:rsid w:val="009423D3"/>
    <w:rsid w:val="00945A4B"/>
    <w:rsid w:val="009524C7"/>
    <w:rsid w:val="00975D73"/>
    <w:rsid w:val="00984FDE"/>
    <w:rsid w:val="009865A4"/>
    <w:rsid w:val="00991676"/>
    <w:rsid w:val="00994B71"/>
    <w:rsid w:val="00995535"/>
    <w:rsid w:val="009A02E1"/>
    <w:rsid w:val="009A6E1F"/>
    <w:rsid w:val="009C1AB8"/>
    <w:rsid w:val="009C574A"/>
    <w:rsid w:val="009D2F0D"/>
    <w:rsid w:val="009D50D4"/>
    <w:rsid w:val="009F148C"/>
    <w:rsid w:val="009F3756"/>
    <w:rsid w:val="009F474A"/>
    <w:rsid w:val="009F5855"/>
    <w:rsid w:val="00A011B3"/>
    <w:rsid w:val="00A026CC"/>
    <w:rsid w:val="00A03D33"/>
    <w:rsid w:val="00A046E0"/>
    <w:rsid w:val="00A102D6"/>
    <w:rsid w:val="00A112A6"/>
    <w:rsid w:val="00A124B1"/>
    <w:rsid w:val="00A1254B"/>
    <w:rsid w:val="00A131B5"/>
    <w:rsid w:val="00A33AB7"/>
    <w:rsid w:val="00A34C09"/>
    <w:rsid w:val="00A3574F"/>
    <w:rsid w:val="00A52153"/>
    <w:rsid w:val="00A5353F"/>
    <w:rsid w:val="00A613FC"/>
    <w:rsid w:val="00A674AE"/>
    <w:rsid w:val="00A70DAB"/>
    <w:rsid w:val="00A756BB"/>
    <w:rsid w:val="00A80227"/>
    <w:rsid w:val="00A81DCA"/>
    <w:rsid w:val="00A83A27"/>
    <w:rsid w:val="00A925B5"/>
    <w:rsid w:val="00A96989"/>
    <w:rsid w:val="00AA4C0C"/>
    <w:rsid w:val="00AA62B7"/>
    <w:rsid w:val="00AB0FC4"/>
    <w:rsid w:val="00AB16A7"/>
    <w:rsid w:val="00AB22B5"/>
    <w:rsid w:val="00AB3387"/>
    <w:rsid w:val="00AB686A"/>
    <w:rsid w:val="00AC3036"/>
    <w:rsid w:val="00AC36D3"/>
    <w:rsid w:val="00AD1966"/>
    <w:rsid w:val="00AD2B5D"/>
    <w:rsid w:val="00AD4A84"/>
    <w:rsid w:val="00AE0916"/>
    <w:rsid w:val="00AF3E9B"/>
    <w:rsid w:val="00AF7473"/>
    <w:rsid w:val="00AF7734"/>
    <w:rsid w:val="00B0106C"/>
    <w:rsid w:val="00B0527C"/>
    <w:rsid w:val="00B0716F"/>
    <w:rsid w:val="00B13FB7"/>
    <w:rsid w:val="00B207D8"/>
    <w:rsid w:val="00B356E3"/>
    <w:rsid w:val="00B36CC9"/>
    <w:rsid w:val="00B37452"/>
    <w:rsid w:val="00B37EA2"/>
    <w:rsid w:val="00B4031D"/>
    <w:rsid w:val="00B55DE5"/>
    <w:rsid w:val="00B56961"/>
    <w:rsid w:val="00B65C3D"/>
    <w:rsid w:val="00B76583"/>
    <w:rsid w:val="00B86124"/>
    <w:rsid w:val="00B91A5A"/>
    <w:rsid w:val="00B929C9"/>
    <w:rsid w:val="00B963BD"/>
    <w:rsid w:val="00B97880"/>
    <w:rsid w:val="00B97917"/>
    <w:rsid w:val="00BA3D22"/>
    <w:rsid w:val="00BA6632"/>
    <w:rsid w:val="00BB0792"/>
    <w:rsid w:val="00BC5079"/>
    <w:rsid w:val="00BD06C1"/>
    <w:rsid w:val="00BD22CD"/>
    <w:rsid w:val="00BD505F"/>
    <w:rsid w:val="00BD5EF9"/>
    <w:rsid w:val="00BE2DF6"/>
    <w:rsid w:val="00BE3CF8"/>
    <w:rsid w:val="00BE639D"/>
    <w:rsid w:val="00BE72FF"/>
    <w:rsid w:val="00BF346D"/>
    <w:rsid w:val="00BF7C29"/>
    <w:rsid w:val="00C11F8F"/>
    <w:rsid w:val="00C148A1"/>
    <w:rsid w:val="00C16DE2"/>
    <w:rsid w:val="00C22D96"/>
    <w:rsid w:val="00C448DE"/>
    <w:rsid w:val="00C471FC"/>
    <w:rsid w:val="00C5520C"/>
    <w:rsid w:val="00C56949"/>
    <w:rsid w:val="00C62862"/>
    <w:rsid w:val="00C64BD3"/>
    <w:rsid w:val="00C70EF4"/>
    <w:rsid w:val="00C71D09"/>
    <w:rsid w:val="00C73171"/>
    <w:rsid w:val="00C83723"/>
    <w:rsid w:val="00C86619"/>
    <w:rsid w:val="00C9600E"/>
    <w:rsid w:val="00C96DAD"/>
    <w:rsid w:val="00C96DB8"/>
    <w:rsid w:val="00CA7572"/>
    <w:rsid w:val="00CA79F8"/>
    <w:rsid w:val="00CB7994"/>
    <w:rsid w:val="00CC2F51"/>
    <w:rsid w:val="00CC42A8"/>
    <w:rsid w:val="00CC47FB"/>
    <w:rsid w:val="00CC60E2"/>
    <w:rsid w:val="00CD0AED"/>
    <w:rsid w:val="00CD2A84"/>
    <w:rsid w:val="00CD4286"/>
    <w:rsid w:val="00CD788C"/>
    <w:rsid w:val="00CD7CC8"/>
    <w:rsid w:val="00CE47CF"/>
    <w:rsid w:val="00CE7E21"/>
    <w:rsid w:val="00CF431F"/>
    <w:rsid w:val="00D00B4B"/>
    <w:rsid w:val="00D112D3"/>
    <w:rsid w:val="00D12E4F"/>
    <w:rsid w:val="00D16487"/>
    <w:rsid w:val="00D240D8"/>
    <w:rsid w:val="00D32D80"/>
    <w:rsid w:val="00D3784E"/>
    <w:rsid w:val="00D402D5"/>
    <w:rsid w:val="00D46E25"/>
    <w:rsid w:val="00D47488"/>
    <w:rsid w:val="00D476A1"/>
    <w:rsid w:val="00D50D54"/>
    <w:rsid w:val="00D63646"/>
    <w:rsid w:val="00D70624"/>
    <w:rsid w:val="00D746F7"/>
    <w:rsid w:val="00D75CE8"/>
    <w:rsid w:val="00D814B1"/>
    <w:rsid w:val="00D942E3"/>
    <w:rsid w:val="00DA0509"/>
    <w:rsid w:val="00DA216F"/>
    <w:rsid w:val="00DA25DC"/>
    <w:rsid w:val="00DA3698"/>
    <w:rsid w:val="00DA6F41"/>
    <w:rsid w:val="00DA790D"/>
    <w:rsid w:val="00DC063B"/>
    <w:rsid w:val="00DC2631"/>
    <w:rsid w:val="00DD1D04"/>
    <w:rsid w:val="00DD3AFB"/>
    <w:rsid w:val="00DD47B0"/>
    <w:rsid w:val="00DD4ED8"/>
    <w:rsid w:val="00DD5C35"/>
    <w:rsid w:val="00DE1970"/>
    <w:rsid w:val="00DE261A"/>
    <w:rsid w:val="00DE2F66"/>
    <w:rsid w:val="00DE6981"/>
    <w:rsid w:val="00DE785E"/>
    <w:rsid w:val="00E03AF9"/>
    <w:rsid w:val="00E050FF"/>
    <w:rsid w:val="00E11DAF"/>
    <w:rsid w:val="00E14DAA"/>
    <w:rsid w:val="00E15871"/>
    <w:rsid w:val="00E159B3"/>
    <w:rsid w:val="00E236A0"/>
    <w:rsid w:val="00E2513F"/>
    <w:rsid w:val="00E27F44"/>
    <w:rsid w:val="00E3260D"/>
    <w:rsid w:val="00E35AE0"/>
    <w:rsid w:val="00E3648D"/>
    <w:rsid w:val="00E43371"/>
    <w:rsid w:val="00E56019"/>
    <w:rsid w:val="00E565CC"/>
    <w:rsid w:val="00E62DCC"/>
    <w:rsid w:val="00E70456"/>
    <w:rsid w:val="00E95929"/>
    <w:rsid w:val="00EA28C7"/>
    <w:rsid w:val="00EA522D"/>
    <w:rsid w:val="00EA79C8"/>
    <w:rsid w:val="00EC1AD0"/>
    <w:rsid w:val="00ED1BFF"/>
    <w:rsid w:val="00ED5B45"/>
    <w:rsid w:val="00ED7AD1"/>
    <w:rsid w:val="00EE0827"/>
    <w:rsid w:val="00EE0E3A"/>
    <w:rsid w:val="00EE19BE"/>
    <w:rsid w:val="00F005AF"/>
    <w:rsid w:val="00F134EA"/>
    <w:rsid w:val="00F139A9"/>
    <w:rsid w:val="00F1536E"/>
    <w:rsid w:val="00F15BC4"/>
    <w:rsid w:val="00F16C20"/>
    <w:rsid w:val="00F175AA"/>
    <w:rsid w:val="00F232E5"/>
    <w:rsid w:val="00F2500E"/>
    <w:rsid w:val="00F25AA5"/>
    <w:rsid w:val="00F315FA"/>
    <w:rsid w:val="00F4644D"/>
    <w:rsid w:val="00F5109C"/>
    <w:rsid w:val="00F55770"/>
    <w:rsid w:val="00F634F7"/>
    <w:rsid w:val="00F63E0C"/>
    <w:rsid w:val="00F656C9"/>
    <w:rsid w:val="00F75E09"/>
    <w:rsid w:val="00F84755"/>
    <w:rsid w:val="00F848B4"/>
    <w:rsid w:val="00F878F4"/>
    <w:rsid w:val="00F90A95"/>
    <w:rsid w:val="00F9246A"/>
    <w:rsid w:val="00F95C16"/>
    <w:rsid w:val="00FA0831"/>
    <w:rsid w:val="00FA66FA"/>
    <w:rsid w:val="00FB1FA8"/>
    <w:rsid w:val="00FB66DB"/>
    <w:rsid w:val="00FC21D7"/>
    <w:rsid w:val="00FC2B9B"/>
    <w:rsid w:val="00FC40F3"/>
    <w:rsid w:val="00FC677A"/>
    <w:rsid w:val="00FD7832"/>
    <w:rsid w:val="00FE13C7"/>
    <w:rsid w:val="00FE387D"/>
    <w:rsid w:val="00FE7373"/>
    <w:rsid w:val="00FF0C3E"/>
    <w:rsid w:val="00FF2B74"/>
    <w:rsid w:val="00FF52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29937BE"/>
  <w15:chartTrackingRefBased/>
  <w15:docId w15:val="{DE583271-0FEC-486B-A667-99756B7E5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20A"/>
    <w:pPr>
      <w:suppressAutoHyphens/>
      <w:spacing w:after="0" w:line="240" w:lineRule="auto"/>
    </w:pPr>
    <w:rPr>
      <w:rFonts w:ascii="Times New Rom愀渀" w:eastAsia="Times New Rom愀渀" w:hAnsi="Times New Rom愀渀" w:cs="Times New Rom愀渀"/>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rsid w:val="0013120A"/>
    <w:pPr>
      <w:jc w:val="center"/>
    </w:pPr>
    <w:rPr>
      <w:rFonts w:ascii="Arial" w:hAnsi="Arial"/>
      <w:sz w:val="44"/>
      <w:szCs w:val="20"/>
      <w:u w:val="single"/>
    </w:rPr>
  </w:style>
  <w:style w:type="paragraph" w:styleId="Header">
    <w:name w:val="header"/>
    <w:basedOn w:val="Normal"/>
    <w:link w:val="HeaderChar"/>
    <w:uiPriority w:val="99"/>
    <w:unhideWhenUsed/>
    <w:rsid w:val="0013120A"/>
    <w:pPr>
      <w:tabs>
        <w:tab w:val="center" w:pos="4513"/>
        <w:tab w:val="right" w:pos="9026"/>
      </w:tabs>
    </w:pPr>
  </w:style>
  <w:style w:type="character" w:customStyle="1" w:styleId="HeaderChar">
    <w:name w:val="Header Char"/>
    <w:basedOn w:val="DefaultParagraphFont"/>
    <w:link w:val="Header"/>
    <w:uiPriority w:val="99"/>
    <w:rsid w:val="0013120A"/>
    <w:rPr>
      <w:rFonts w:ascii="Times New Rom愀渀" w:eastAsia="Times New Rom愀渀" w:hAnsi="Times New Rom愀渀" w:cs="Times New Rom愀渀"/>
      <w:sz w:val="24"/>
      <w:szCs w:val="24"/>
      <w:lang w:eastAsia="ar-SA"/>
    </w:rPr>
  </w:style>
  <w:style w:type="paragraph" w:styleId="Footer">
    <w:name w:val="footer"/>
    <w:basedOn w:val="Normal"/>
    <w:link w:val="FooterChar"/>
    <w:uiPriority w:val="99"/>
    <w:unhideWhenUsed/>
    <w:rsid w:val="0013120A"/>
    <w:pPr>
      <w:tabs>
        <w:tab w:val="center" w:pos="4513"/>
        <w:tab w:val="right" w:pos="9026"/>
      </w:tabs>
    </w:pPr>
  </w:style>
  <w:style w:type="character" w:customStyle="1" w:styleId="FooterChar">
    <w:name w:val="Footer Char"/>
    <w:basedOn w:val="DefaultParagraphFont"/>
    <w:link w:val="Footer"/>
    <w:uiPriority w:val="99"/>
    <w:rsid w:val="0013120A"/>
    <w:rPr>
      <w:rFonts w:ascii="Times New Rom愀渀" w:eastAsia="Times New Rom愀渀" w:hAnsi="Times New Rom愀渀" w:cs="Times New Rom愀渀"/>
      <w:sz w:val="24"/>
      <w:szCs w:val="24"/>
      <w:lang w:eastAsia="ar-SA"/>
    </w:rPr>
  </w:style>
  <w:style w:type="paragraph" w:styleId="ListParagraph">
    <w:name w:val="List Paragraph"/>
    <w:basedOn w:val="Normal"/>
    <w:uiPriority w:val="34"/>
    <w:qFormat/>
    <w:rsid w:val="0013120A"/>
    <w:pPr>
      <w:ind w:left="720"/>
      <w:contextualSpacing/>
    </w:pPr>
  </w:style>
  <w:style w:type="paragraph" w:styleId="BodyText">
    <w:name w:val="Body Text"/>
    <w:basedOn w:val="Normal"/>
    <w:link w:val="BodyTextChar"/>
    <w:uiPriority w:val="99"/>
    <w:semiHidden/>
    <w:unhideWhenUsed/>
    <w:rsid w:val="0013120A"/>
    <w:pPr>
      <w:spacing w:after="120"/>
    </w:pPr>
  </w:style>
  <w:style w:type="character" w:customStyle="1" w:styleId="BodyTextChar">
    <w:name w:val="Body Text Char"/>
    <w:basedOn w:val="DefaultParagraphFont"/>
    <w:link w:val="BodyText"/>
    <w:uiPriority w:val="99"/>
    <w:semiHidden/>
    <w:rsid w:val="0013120A"/>
    <w:rPr>
      <w:rFonts w:ascii="Times New Rom愀渀" w:eastAsia="Times New Rom愀渀" w:hAnsi="Times New Rom愀渀" w:cs="Times New Rom愀渀"/>
      <w:sz w:val="24"/>
      <w:szCs w:val="24"/>
      <w:lang w:eastAsia="ar-SA"/>
    </w:rPr>
  </w:style>
  <w:style w:type="paragraph" w:styleId="NormalWeb">
    <w:name w:val="Normal (Web)"/>
    <w:basedOn w:val="Normal"/>
    <w:uiPriority w:val="99"/>
    <w:semiHidden/>
    <w:unhideWhenUsed/>
    <w:rsid w:val="0013120A"/>
    <w:pPr>
      <w:suppressAutoHyphens w:val="0"/>
      <w:spacing w:before="100" w:beforeAutospacing="1" w:after="100" w:afterAutospacing="1"/>
    </w:pPr>
    <w:rPr>
      <w:rFonts w:ascii="Times New Roman" w:eastAsiaTheme="minorEastAsia" w:hAnsi="Times New Roman" w:cs="Times New Roman"/>
      <w:lang w:eastAsia="en-GB"/>
    </w:rPr>
  </w:style>
  <w:style w:type="paragraph" w:styleId="BalloonText">
    <w:name w:val="Balloon Text"/>
    <w:basedOn w:val="Normal"/>
    <w:link w:val="BalloonTextChar"/>
    <w:uiPriority w:val="99"/>
    <w:semiHidden/>
    <w:unhideWhenUsed/>
    <w:rsid w:val="002655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520"/>
    <w:rPr>
      <w:rFonts w:ascii="Segoe UI" w:eastAsia="Times New Rom愀渀" w:hAnsi="Segoe UI" w:cs="Segoe UI"/>
      <w:sz w:val="18"/>
      <w:szCs w:val="18"/>
      <w:lang w:eastAsia="ar-SA"/>
    </w:rPr>
  </w:style>
  <w:style w:type="table" w:styleId="TableGrid">
    <w:name w:val="Table Grid"/>
    <w:basedOn w:val="TableNormal"/>
    <w:uiPriority w:val="39"/>
    <w:rsid w:val="001749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A52153"/>
    <w:pPr>
      <w:suppressAutoHyphens w:val="0"/>
    </w:pPr>
    <w:rPr>
      <w:rFonts w:ascii="Calibri" w:eastAsiaTheme="minorHAnsi" w:hAnsi="Calibri" w:cstheme="minorBidi"/>
      <w:sz w:val="22"/>
      <w:szCs w:val="21"/>
      <w:lang w:eastAsia="en-US"/>
    </w:rPr>
  </w:style>
  <w:style w:type="character" w:customStyle="1" w:styleId="PlainTextChar">
    <w:name w:val="Plain Text Char"/>
    <w:basedOn w:val="DefaultParagraphFont"/>
    <w:link w:val="PlainText"/>
    <w:uiPriority w:val="99"/>
    <w:semiHidden/>
    <w:rsid w:val="00A52153"/>
    <w:rPr>
      <w:rFonts w:ascii="Calibri" w:hAnsi="Calibri"/>
      <w:szCs w:val="21"/>
    </w:rPr>
  </w:style>
  <w:style w:type="character" w:styleId="Hyperlink">
    <w:name w:val="Hyperlink"/>
    <w:basedOn w:val="DefaultParagraphFont"/>
    <w:uiPriority w:val="99"/>
    <w:unhideWhenUsed/>
    <w:rsid w:val="001C6E30"/>
    <w:rPr>
      <w:color w:val="0563C1" w:themeColor="hyperlink"/>
      <w:u w:val="single"/>
    </w:rPr>
  </w:style>
  <w:style w:type="character" w:styleId="UnresolvedMention">
    <w:name w:val="Unresolved Mention"/>
    <w:basedOn w:val="DefaultParagraphFont"/>
    <w:uiPriority w:val="99"/>
    <w:semiHidden/>
    <w:unhideWhenUsed/>
    <w:rsid w:val="001C6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49244">
      <w:bodyDiv w:val="1"/>
      <w:marLeft w:val="0"/>
      <w:marRight w:val="0"/>
      <w:marTop w:val="0"/>
      <w:marBottom w:val="0"/>
      <w:divBdr>
        <w:top w:val="none" w:sz="0" w:space="0" w:color="auto"/>
        <w:left w:val="none" w:sz="0" w:space="0" w:color="auto"/>
        <w:bottom w:val="none" w:sz="0" w:space="0" w:color="auto"/>
        <w:right w:val="none" w:sz="0" w:space="0" w:color="auto"/>
      </w:divBdr>
    </w:div>
    <w:div w:id="187647405">
      <w:bodyDiv w:val="1"/>
      <w:marLeft w:val="0"/>
      <w:marRight w:val="0"/>
      <w:marTop w:val="0"/>
      <w:marBottom w:val="0"/>
      <w:divBdr>
        <w:top w:val="none" w:sz="0" w:space="0" w:color="auto"/>
        <w:left w:val="none" w:sz="0" w:space="0" w:color="auto"/>
        <w:bottom w:val="none" w:sz="0" w:space="0" w:color="auto"/>
        <w:right w:val="none" w:sz="0" w:space="0" w:color="auto"/>
      </w:divBdr>
    </w:div>
    <w:div w:id="798456289">
      <w:bodyDiv w:val="1"/>
      <w:marLeft w:val="0"/>
      <w:marRight w:val="0"/>
      <w:marTop w:val="0"/>
      <w:marBottom w:val="0"/>
      <w:divBdr>
        <w:top w:val="none" w:sz="0" w:space="0" w:color="auto"/>
        <w:left w:val="none" w:sz="0" w:space="0" w:color="auto"/>
        <w:bottom w:val="none" w:sz="0" w:space="0" w:color="auto"/>
        <w:right w:val="none" w:sz="0" w:space="0" w:color="auto"/>
      </w:divBdr>
    </w:div>
    <w:div w:id="879248806">
      <w:bodyDiv w:val="1"/>
      <w:marLeft w:val="0"/>
      <w:marRight w:val="0"/>
      <w:marTop w:val="0"/>
      <w:marBottom w:val="0"/>
      <w:divBdr>
        <w:top w:val="none" w:sz="0" w:space="0" w:color="auto"/>
        <w:left w:val="none" w:sz="0" w:space="0" w:color="auto"/>
        <w:bottom w:val="none" w:sz="0" w:space="0" w:color="auto"/>
        <w:right w:val="none" w:sz="0" w:space="0" w:color="auto"/>
      </w:divBdr>
    </w:div>
    <w:div w:id="1075668175">
      <w:bodyDiv w:val="1"/>
      <w:marLeft w:val="0"/>
      <w:marRight w:val="0"/>
      <w:marTop w:val="0"/>
      <w:marBottom w:val="0"/>
      <w:divBdr>
        <w:top w:val="none" w:sz="0" w:space="0" w:color="auto"/>
        <w:left w:val="none" w:sz="0" w:space="0" w:color="auto"/>
        <w:bottom w:val="none" w:sz="0" w:space="0" w:color="auto"/>
        <w:right w:val="none" w:sz="0" w:space="0" w:color="auto"/>
      </w:divBdr>
    </w:div>
    <w:div w:id="1139952379">
      <w:bodyDiv w:val="1"/>
      <w:marLeft w:val="0"/>
      <w:marRight w:val="0"/>
      <w:marTop w:val="0"/>
      <w:marBottom w:val="0"/>
      <w:divBdr>
        <w:top w:val="none" w:sz="0" w:space="0" w:color="auto"/>
        <w:left w:val="none" w:sz="0" w:space="0" w:color="auto"/>
        <w:bottom w:val="none" w:sz="0" w:space="0" w:color="auto"/>
        <w:right w:val="none" w:sz="0" w:space="0" w:color="auto"/>
      </w:divBdr>
    </w:div>
    <w:div w:id="1450736152">
      <w:bodyDiv w:val="1"/>
      <w:marLeft w:val="0"/>
      <w:marRight w:val="0"/>
      <w:marTop w:val="0"/>
      <w:marBottom w:val="0"/>
      <w:divBdr>
        <w:top w:val="none" w:sz="0" w:space="0" w:color="auto"/>
        <w:left w:val="none" w:sz="0" w:space="0" w:color="auto"/>
        <w:bottom w:val="none" w:sz="0" w:space="0" w:color="auto"/>
        <w:right w:val="none" w:sz="0" w:space="0" w:color="auto"/>
      </w:divBdr>
    </w:div>
    <w:div w:id="1772704750">
      <w:bodyDiv w:val="1"/>
      <w:marLeft w:val="0"/>
      <w:marRight w:val="0"/>
      <w:marTop w:val="0"/>
      <w:marBottom w:val="0"/>
      <w:divBdr>
        <w:top w:val="none" w:sz="0" w:space="0" w:color="auto"/>
        <w:left w:val="none" w:sz="0" w:space="0" w:color="auto"/>
        <w:bottom w:val="none" w:sz="0" w:space="0" w:color="auto"/>
        <w:right w:val="none" w:sz="0" w:space="0" w:color="auto"/>
      </w:divBdr>
    </w:div>
    <w:div w:id="1991251341">
      <w:bodyDiv w:val="1"/>
      <w:marLeft w:val="0"/>
      <w:marRight w:val="0"/>
      <w:marTop w:val="0"/>
      <w:marBottom w:val="0"/>
      <w:divBdr>
        <w:top w:val="none" w:sz="0" w:space="0" w:color="auto"/>
        <w:left w:val="none" w:sz="0" w:space="0" w:color="auto"/>
        <w:bottom w:val="none" w:sz="0" w:space="0" w:color="auto"/>
        <w:right w:val="none" w:sz="0" w:space="0" w:color="auto"/>
      </w:divBdr>
    </w:div>
    <w:div w:id="210976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6352B-B4C1-4120-8416-0F672A733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Parish Clerk</cp:lastModifiedBy>
  <cp:revision>3</cp:revision>
  <cp:lastPrinted>2019-05-12T20:46:00Z</cp:lastPrinted>
  <dcterms:created xsi:type="dcterms:W3CDTF">2021-07-12T11:16:00Z</dcterms:created>
  <dcterms:modified xsi:type="dcterms:W3CDTF">2021-09-10T10:34:00Z</dcterms:modified>
</cp:coreProperties>
</file>